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16C5" w:rsidRPr="008816C5" w:rsidRDefault="008816C5" w:rsidP="008816C5">
      <w:pPr>
        <w:rPr>
          <w:rFonts w:ascii="Meiryo UI" w:eastAsia="Meiryo UI" w:hAnsi="Meiryo UI"/>
        </w:rPr>
      </w:pPr>
      <w:r w:rsidRPr="008816C5">
        <w:rPr>
          <w:rFonts w:ascii="Meiryo UI" w:eastAsia="Meiryo UI" w:hAnsi="Meiryo UI"/>
        </w:rPr>
        <w:t>About passive sampling method for mercury</w:t>
      </w:r>
    </w:p>
    <w:p w:rsidR="008816C5" w:rsidRPr="008816C5" w:rsidRDefault="008816C5" w:rsidP="008816C5">
      <w:pPr>
        <w:rPr>
          <w:rFonts w:ascii="Meiryo UI" w:eastAsia="Meiryo UI" w:hAnsi="Meiryo UI"/>
        </w:rPr>
      </w:pPr>
    </w:p>
    <w:p w:rsidR="008816C5" w:rsidRPr="008816C5" w:rsidRDefault="008816C5" w:rsidP="008816C5">
      <w:pPr>
        <w:rPr>
          <w:rFonts w:ascii="Meiryo UI" w:eastAsia="Meiryo UI" w:hAnsi="Meiryo UI"/>
        </w:rPr>
      </w:pPr>
      <w:r w:rsidRPr="008816C5">
        <w:rPr>
          <w:rFonts w:ascii="Meiryo UI" w:eastAsia="Meiryo UI" w:hAnsi="Meiryo UI"/>
        </w:rPr>
        <w:t>Below is an overview of the passive sampling of mercury that we are currently working on.</w:t>
      </w:r>
    </w:p>
    <w:p w:rsidR="008816C5" w:rsidRPr="008816C5" w:rsidRDefault="008816C5" w:rsidP="008816C5">
      <w:pPr>
        <w:rPr>
          <w:rFonts w:ascii="Meiryo UI" w:eastAsia="Meiryo UI" w:hAnsi="Meiryo UI"/>
        </w:rPr>
      </w:pPr>
    </w:p>
    <w:p w:rsidR="008816C5" w:rsidRPr="008816C5" w:rsidRDefault="008816C5" w:rsidP="008816C5">
      <w:pPr>
        <w:rPr>
          <w:rFonts w:ascii="Meiryo UI" w:eastAsia="Meiryo UI" w:hAnsi="Meiryo UI"/>
        </w:rPr>
      </w:pPr>
      <w:r w:rsidRPr="008816C5">
        <w:rPr>
          <w:rFonts w:ascii="Meiryo UI" w:eastAsia="Meiryo UI" w:hAnsi="Meiryo UI"/>
        </w:rPr>
        <w:t>1.Material</w:t>
      </w:r>
    </w:p>
    <w:p w:rsidR="008816C5" w:rsidRPr="008816C5" w:rsidRDefault="008816C5" w:rsidP="008816C5">
      <w:pPr>
        <w:rPr>
          <w:rFonts w:ascii="Meiryo UI" w:eastAsia="Meiryo UI" w:hAnsi="Meiryo UI"/>
        </w:rPr>
      </w:pPr>
      <w:r w:rsidRPr="008816C5">
        <w:rPr>
          <w:rFonts w:ascii="Meiryo UI" w:eastAsia="Meiryo UI" w:hAnsi="Meiryo UI"/>
        </w:rPr>
        <w:t>[For passive sampling]</w:t>
      </w:r>
      <w:r w:rsidR="005E70A2" w:rsidRPr="005E70A2">
        <w:rPr>
          <w:noProof/>
        </w:rPr>
        <w:t xml:space="preserve"> </w:t>
      </w:r>
    </w:p>
    <w:p w:rsidR="005E70A2" w:rsidRDefault="005E70A2" w:rsidP="008816C5">
      <w:pPr>
        <w:rPr>
          <w:rFonts w:ascii="Meiryo UI" w:eastAsia="Meiryo UI" w:hAnsi="Meiryo UI"/>
        </w:rPr>
      </w:pPr>
      <w:r>
        <w:rPr>
          <w:noProof/>
        </w:rPr>
        <w:drawing>
          <wp:anchor distT="0" distB="0" distL="114300" distR="114300" simplePos="0" relativeHeight="251659776" behindDoc="0" locked="0" layoutInCell="1" allowOverlap="1" wp14:anchorId="52CFB538">
            <wp:simplePos x="0" y="0"/>
            <wp:positionH relativeFrom="column">
              <wp:posOffset>3667125</wp:posOffset>
            </wp:positionH>
            <wp:positionV relativeFrom="paragraph">
              <wp:posOffset>9525</wp:posOffset>
            </wp:positionV>
            <wp:extent cx="1708150" cy="1078230"/>
            <wp:effectExtent l="0" t="0" r="6350" b="7620"/>
            <wp:wrapSquare wrapText="bothSides"/>
            <wp:docPr id="1" name="図 1" descr="C:\Users\y-abe\AppData\Local\Microsoft\Windows\INetCache\Content.Word\パッシブチューブ.png"/>
            <wp:cNvGraphicFramePr/>
            <a:graphic xmlns:a="http://schemas.openxmlformats.org/drawingml/2006/main">
              <a:graphicData uri="http://schemas.openxmlformats.org/drawingml/2006/picture">
                <pic:pic xmlns:pic="http://schemas.openxmlformats.org/drawingml/2006/picture">
                  <pic:nvPicPr>
                    <pic:cNvPr id="1" name="図 1" descr="C:\Users\y-abe\AppData\Local\Microsoft\Windows\INetCache\Content.Word\パッシブチューブ.png"/>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8150" cy="1078230"/>
                    </a:xfrm>
                    <a:prstGeom prst="rect">
                      <a:avLst/>
                    </a:prstGeom>
                    <a:noFill/>
                    <a:ln>
                      <a:noFill/>
                    </a:ln>
                  </pic:spPr>
                </pic:pic>
              </a:graphicData>
            </a:graphic>
          </wp:anchor>
        </w:drawing>
      </w:r>
      <w:r w:rsidR="008816C5" w:rsidRPr="008816C5">
        <w:rPr>
          <w:rFonts w:ascii="Meiryo UI" w:eastAsia="Meiryo UI" w:hAnsi="Meiryo UI"/>
        </w:rPr>
        <w:t>Passive tube (porous polyethylene tube</w:t>
      </w:r>
    </w:p>
    <w:p w:rsidR="008816C5" w:rsidRPr="008816C5" w:rsidRDefault="008816C5" w:rsidP="008816C5">
      <w:pPr>
        <w:rPr>
          <w:rFonts w:ascii="Meiryo UI" w:eastAsia="Meiryo UI" w:hAnsi="Meiryo UI"/>
        </w:rPr>
      </w:pPr>
      <w:r w:rsidRPr="008816C5">
        <w:rPr>
          <w:rFonts w:ascii="Meiryo UI" w:eastAsia="Meiryo UI" w:hAnsi="Meiryo UI"/>
        </w:rPr>
        <w:t xml:space="preserve"> (length approx. 50mm))</w:t>
      </w:r>
      <w:r w:rsidR="005E70A2" w:rsidRPr="005E70A2">
        <w:rPr>
          <w:noProof/>
        </w:rPr>
        <w:t xml:space="preserve"> </w:t>
      </w:r>
    </w:p>
    <w:p w:rsidR="008816C5" w:rsidRPr="008816C5" w:rsidRDefault="008816C5" w:rsidP="008816C5">
      <w:pPr>
        <w:rPr>
          <w:rFonts w:ascii="Meiryo UI" w:eastAsia="Meiryo UI" w:hAnsi="Meiryo UI"/>
        </w:rPr>
      </w:pPr>
      <w:r w:rsidRPr="008816C5">
        <w:rPr>
          <w:rFonts w:ascii="Meiryo UI" w:eastAsia="Meiryo UI" w:hAnsi="Meiryo UI"/>
          <w:noProof/>
        </w:rPr>
        <mc:AlternateContent>
          <mc:Choice Requires="wps">
            <w:drawing>
              <wp:anchor distT="45720" distB="45720" distL="114300" distR="114300" simplePos="0" relativeHeight="251654656" behindDoc="0" locked="0" layoutInCell="1" allowOverlap="1">
                <wp:simplePos x="0" y="0"/>
                <wp:positionH relativeFrom="column">
                  <wp:posOffset>3981450</wp:posOffset>
                </wp:positionH>
                <wp:positionV relativeFrom="paragraph">
                  <wp:posOffset>104140</wp:posOffset>
                </wp:positionV>
                <wp:extent cx="1899920" cy="1271905"/>
                <wp:effectExtent l="0" t="0" r="5080" b="444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1271905"/>
                        </a:xfrm>
                        <a:prstGeom prst="rect">
                          <a:avLst/>
                        </a:prstGeom>
                        <a:solidFill>
                          <a:srgbClr val="FFFFFF"/>
                        </a:solidFill>
                        <a:ln w="9525">
                          <a:noFill/>
                          <a:miter lim="800000"/>
                          <a:headEnd/>
                          <a:tailEnd/>
                        </a:ln>
                      </wps:spPr>
                      <wps:txbx>
                        <w:txbxContent>
                          <w:p w:rsidR="008816C5" w:rsidRPr="008816C5" w:rsidRDefault="008816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313.5pt;margin-top:8.2pt;width:149.6pt;height:100.1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" stroked="f">
                <v:textbox>
                  <w:txbxContent>
                    <w:p w:rsidR="008816C5" w:rsidRPr="008816C5" w:rsidRDefault="008816C5"/>
                  </w:txbxContent>
                </v:textbox>
                <w10:wrap type="square"/>
              </v:shape>
            </w:pict>
          </mc:Fallback>
        </mc:AlternateContent>
      </w:r>
      <w:r w:rsidRPr="008816C5">
        <w:rPr>
          <w:rFonts w:ascii="Meiryo UI" w:eastAsia="Meiryo UI" w:hAnsi="Meiryo UI"/>
        </w:rPr>
        <w:t>Gold amalgam collection material</w:t>
      </w:r>
    </w:p>
    <w:p w:rsidR="00E77360" w:rsidRPr="008816C5" w:rsidRDefault="008816C5" w:rsidP="008816C5">
      <w:pPr>
        <w:rPr>
          <w:rFonts w:ascii="Meiryo UI" w:eastAsia="Meiryo UI" w:hAnsi="Meiryo UI"/>
        </w:rPr>
      </w:pPr>
      <w:r w:rsidRPr="008816C5">
        <w:rPr>
          <w:rFonts w:ascii="Meiryo UI" w:eastAsia="Meiryo UI" w:hAnsi="Meiryo UI"/>
        </w:rPr>
        <w:t>Support stand (tripod, etc.)</w:t>
      </w:r>
      <w:bookmarkStart w:id="0" w:name="_GoBack"/>
      <w:bookmarkEnd w:id="0"/>
    </w:p>
    <w:p w:rsidR="008F7D62" w:rsidRDefault="008F7D62">
      <w:pPr>
        <w:rPr>
          <w:rFonts w:ascii="Meiryo UI" w:eastAsia="Meiryo UI" w:hAnsi="Meiryo UI"/>
        </w:rPr>
      </w:pPr>
    </w:p>
    <w:p w:rsidR="008816C5" w:rsidRDefault="005E70A2" w:rsidP="005E70A2">
      <w:pPr>
        <w:rPr>
          <w:rFonts w:ascii="Meiryo UI" w:eastAsia="Meiryo UI" w:hAnsi="Meiryo UI" w:hint="eastAsia"/>
        </w:rPr>
      </w:pPr>
      <w:r w:rsidRPr="005E70A2">
        <w:rPr>
          <w:rFonts w:ascii="Meiryo UI" w:eastAsia="Meiryo UI" w:hAnsi="Meiryo UI"/>
          <w:noProof/>
        </w:rPr>
        <mc:AlternateContent>
          <mc:Choice Requires="wps">
            <w:drawing>
              <wp:anchor distT="45720" distB="45720" distL="114300" distR="114300" simplePos="0" relativeHeight="251657728" behindDoc="0" locked="0" layoutInCell="1" allowOverlap="1">
                <wp:simplePos x="0" y="0"/>
                <wp:positionH relativeFrom="column">
                  <wp:posOffset>3819525</wp:posOffset>
                </wp:positionH>
                <wp:positionV relativeFrom="paragraph">
                  <wp:posOffset>52705</wp:posOffset>
                </wp:positionV>
                <wp:extent cx="1333500" cy="295275"/>
                <wp:effectExtent l="0" t="0" r="0" b="9525"/>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5275"/>
                        </a:xfrm>
                        <a:prstGeom prst="rect">
                          <a:avLst/>
                        </a:prstGeom>
                        <a:solidFill>
                          <a:srgbClr val="FFFFFF"/>
                        </a:solidFill>
                        <a:ln w="9525">
                          <a:noFill/>
                          <a:miter lim="800000"/>
                          <a:headEnd/>
                          <a:tailEnd/>
                        </a:ln>
                      </wps:spPr>
                      <wps:txbx>
                        <w:txbxContent>
                          <w:p w:rsidR="005E70A2" w:rsidRDefault="005E70A2" w:rsidP="005E70A2">
                            <w:pPr>
                              <w:jc w:val="center"/>
                            </w:pPr>
                            <w:r w:rsidRPr="008816C5">
                              <w:rPr>
                                <w:rFonts w:ascii="Meiryo UI" w:eastAsia="Meiryo UI" w:hAnsi="Meiryo UI"/>
                              </w:rPr>
                              <w:t>Passive tube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00.75pt;margin-top:4.15pt;width:105pt;height:23.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" stroked="f">
                <v:textbox>
                  <w:txbxContent>
                    <w:p w:rsidR="005E70A2" w:rsidRDefault="005E70A2" w:rsidP="005E70A2">
                      <w:pPr>
                        <w:jc w:val="center"/>
                      </w:pPr>
                      <w:r w:rsidRPr="008816C5">
                        <w:rPr>
                          <w:rFonts w:ascii="Meiryo UI" w:eastAsia="Meiryo UI" w:hAnsi="Meiryo UI"/>
                        </w:rPr>
                        <w:t>Passive tube</w:t>
                      </w:r>
                    </w:p>
                  </w:txbxContent>
                </v:textbox>
                <w10:wrap type="square"/>
              </v:shape>
            </w:pict>
          </mc:Fallback>
        </mc:AlternateContent>
      </w:r>
    </w:p>
    <w:p w:rsidR="005E70A2" w:rsidRDefault="005E70A2">
      <w:pPr>
        <w:rPr>
          <w:rFonts w:ascii="Meiryo UI" w:eastAsia="Meiryo UI" w:hAnsi="Meiryo UI"/>
        </w:rPr>
      </w:pPr>
    </w:p>
    <w:p w:rsidR="008816C5" w:rsidRDefault="005E70A2">
      <w:pPr>
        <w:rPr>
          <w:rFonts w:ascii="Meiryo UI" w:eastAsia="Meiryo UI" w:hAnsi="Meiryo U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13.5pt;margin-top:1.35pt;width:136.9pt;height:100.2pt;z-index:251660288;mso-position-horizontal-relative:text;mso-position-vertical-relative:text;mso-width-relative:page;mso-height-relative:page">
            <v:imagedata r:id="rId5" o:title="wa5a_01_2"/>
          </v:shape>
        </w:pict>
      </w:r>
      <w:r w:rsidR="008816C5" w:rsidRPr="008816C5">
        <w:rPr>
          <w:rFonts w:ascii="Meiryo UI" w:eastAsia="Meiryo UI" w:hAnsi="Meiryo UI"/>
        </w:rPr>
        <w:t>[For active sampling (official method for monitoring hazardous air pollutants)]</w:t>
      </w:r>
    </w:p>
    <w:p w:rsidR="00E77360" w:rsidRPr="008816C5" w:rsidRDefault="008816C5">
      <w:pPr>
        <w:rPr>
          <w:rFonts w:ascii="Meiryo UI" w:eastAsia="Meiryo UI" w:hAnsi="Meiryo UI"/>
        </w:rPr>
      </w:pPr>
      <w:r>
        <w:rPr>
          <w:rFonts w:hint="eastAsia"/>
          <w:noProof/>
        </w:rPr>
        <w:t>Sampling</w:t>
      </w:r>
      <w:r w:rsidRPr="008816C5">
        <w:rPr>
          <w:noProof/>
        </w:rPr>
        <w:t xml:space="preserve"> tube (gold amalgam collection material)</w:t>
      </w:r>
    </w:p>
    <w:p w:rsidR="00F53B8B" w:rsidRDefault="00F53B8B">
      <w:pPr>
        <w:rPr>
          <w:rFonts w:ascii="Meiryo UI" w:eastAsia="Meiryo UI" w:hAnsi="Meiryo UI"/>
        </w:rPr>
      </w:pPr>
      <w:r w:rsidRPr="00F53B8B">
        <w:rPr>
          <w:rFonts w:ascii="Meiryo UI" w:eastAsia="Meiryo UI" w:hAnsi="Meiryo UI"/>
        </w:rPr>
        <w:t>mini pump</w:t>
      </w:r>
    </w:p>
    <w:p w:rsidR="00F53B8B" w:rsidRDefault="00F53B8B">
      <w:pPr>
        <w:rPr>
          <w:rFonts w:ascii="Meiryo UI" w:eastAsia="Meiryo UI" w:hAnsi="Meiryo UI"/>
        </w:rPr>
      </w:pPr>
      <w:r w:rsidRPr="00F53B8B">
        <w:rPr>
          <w:rFonts w:ascii="Meiryo UI" w:eastAsia="Meiryo UI" w:hAnsi="Meiryo UI"/>
        </w:rPr>
        <w:t>hose</w:t>
      </w:r>
    </w:p>
    <w:p w:rsidR="00E77360" w:rsidRPr="008F7D62" w:rsidRDefault="00F53B8B">
      <w:pPr>
        <w:rPr>
          <w:rFonts w:ascii="Meiryo UI" w:eastAsia="Meiryo UI" w:hAnsi="Meiryo UI"/>
        </w:rPr>
      </w:pPr>
      <w:r w:rsidRPr="00F53B8B">
        <w:rPr>
          <w:rFonts w:ascii="Meiryo UI" w:eastAsia="Meiryo UI" w:hAnsi="Meiryo UI"/>
        </w:rPr>
        <w:t>Support stand (tripod, etc.)</w:t>
      </w:r>
    </w:p>
    <w:p w:rsidR="00E77360" w:rsidRPr="008F7D62" w:rsidRDefault="005E70A2">
      <w:pPr>
        <w:rPr>
          <w:rFonts w:ascii="Meiryo UI" w:eastAsia="Meiryo UI" w:hAnsi="Meiryo UI"/>
        </w:rPr>
      </w:pPr>
      <w:r w:rsidRPr="005E70A2">
        <w:rPr>
          <w:rFonts w:ascii="Meiryo UI" w:eastAsia="Meiryo UI" w:hAnsi="Meiryo UI"/>
          <w:noProof/>
        </w:rPr>
        <mc:AlternateContent>
          <mc:Choice Requires="wps">
            <w:drawing>
              <wp:anchor distT="45720" distB="45720" distL="114300" distR="114300" simplePos="0" relativeHeight="251661824" behindDoc="0" locked="0" layoutInCell="1" allowOverlap="1" wp14:anchorId="527AF622" wp14:editId="52415B81">
                <wp:simplePos x="0" y="0"/>
                <wp:positionH relativeFrom="column">
                  <wp:posOffset>3971925</wp:posOffset>
                </wp:positionH>
                <wp:positionV relativeFrom="paragraph">
                  <wp:posOffset>9525</wp:posOffset>
                </wp:positionV>
                <wp:extent cx="2124075" cy="295275"/>
                <wp:effectExtent l="0" t="0" r="9525" b="9525"/>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95275"/>
                        </a:xfrm>
                        <a:prstGeom prst="rect">
                          <a:avLst/>
                        </a:prstGeom>
                        <a:solidFill>
                          <a:srgbClr val="FFFFFF"/>
                        </a:solidFill>
                        <a:ln w="9525">
                          <a:noFill/>
                          <a:miter lim="800000"/>
                          <a:headEnd/>
                          <a:tailEnd/>
                        </a:ln>
                      </wps:spPr>
                      <wps:txbx>
                        <w:txbxContent>
                          <w:p w:rsidR="005E70A2" w:rsidRPr="00F53B8B" w:rsidRDefault="005E70A2" w:rsidP="005E70A2">
                            <w:pPr>
                              <w:ind w:right="1470"/>
                              <w:jc w:val="right"/>
                              <w:rPr>
                                <w:rFonts w:ascii="Meiryo UI" w:eastAsia="Meiryo UI" w:hAnsi="Meiryo UI"/>
                              </w:rPr>
                            </w:pPr>
                            <w:r w:rsidRPr="00F53B8B">
                              <w:rPr>
                                <w:rFonts w:ascii="Meiryo UI" w:eastAsia="Meiryo UI" w:hAnsi="Meiryo UI"/>
                              </w:rPr>
                              <w:t>S</w:t>
                            </w:r>
                            <w:r w:rsidRPr="00F53B8B">
                              <w:rPr>
                                <w:rFonts w:ascii="Meiryo UI" w:eastAsia="Meiryo UI" w:hAnsi="Meiryo UI" w:hint="eastAsia"/>
                              </w:rPr>
                              <w:t>ampling</w:t>
                            </w:r>
                            <w:r w:rsidRPr="00F53B8B">
                              <w:rPr>
                                <w:rFonts w:ascii="Meiryo UI" w:eastAsia="Meiryo UI" w:hAnsi="Meiryo UI"/>
                              </w:rPr>
                              <w:t xml:space="preserve"> tube</w:t>
                            </w:r>
                          </w:p>
                          <w:p w:rsidR="005E70A2" w:rsidRDefault="005E70A2" w:rsidP="005E70A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AF622" id="_x0000_s1028" type="#_x0000_t202" style="position:absolute;left:0;text-align:left;margin-left:312.75pt;margin-top:.75pt;width:167.25pt;height:23.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" stroked="f">
                <v:textbox>
                  <w:txbxContent>
                    <w:p w:rsidR="005E70A2" w:rsidRPr="00F53B8B" w:rsidRDefault="005E70A2" w:rsidP="005E70A2">
                      <w:pPr>
                        <w:ind w:right="1470"/>
                        <w:jc w:val="right"/>
                        <w:rPr>
                          <w:rFonts w:ascii="Meiryo UI" w:eastAsia="Meiryo UI" w:hAnsi="Meiryo UI"/>
                        </w:rPr>
                      </w:pPr>
                      <w:r w:rsidRPr="00F53B8B">
                        <w:rPr>
                          <w:rFonts w:ascii="Meiryo UI" w:eastAsia="Meiryo UI" w:hAnsi="Meiryo UI"/>
                        </w:rPr>
                        <w:t>S</w:t>
                      </w:r>
                      <w:r w:rsidRPr="00F53B8B">
                        <w:rPr>
                          <w:rFonts w:ascii="Meiryo UI" w:eastAsia="Meiryo UI" w:hAnsi="Meiryo UI" w:hint="eastAsia"/>
                        </w:rPr>
                        <w:t>ampling</w:t>
                      </w:r>
                      <w:r w:rsidRPr="00F53B8B">
                        <w:rPr>
                          <w:rFonts w:ascii="Meiryo UI" w:eastAsia="Meiryo UI" w:hAnsi="Meiryo UI"/>
                        </w:rPr>
                        <w:t xml:space="preserve"> tube</w:t>
                      </w:r>
                    </w:p>
                    <w:p w:rsidR="005E70A2" w:rsidRDefault="005E70A2" w:rsidP="005E70A2">
                      <w:pPr>
                        <w:jc w:val="center"/>
                      </w:pPr>
                    </w:p>
                  </w:txbxContent>
                </v:textbox>
                <w10:wrap type="square"/>
              </v:shape>
            </w:pict>
          </mc:Fallback>
        </mc:AlternateContent>
      </w:r>
    </w:p>
    <w:p w:rsidR="008F7D62" w:rsidRPr="008F7D62" w:rsidRDefault="008F7D62" w:rsidP="005E70A2">
      <w:pPr>
        <w:ind w:right="2100"/>
        <w:rPr>
          <w:rFonts w:ascii="Meiryo UI" w:eastAsia="Meiryo UI" w:hAnsi="Meiryo UI" w:hint="eastAsia"/>
        </w:rPr>
      </w:pPr>
    </w:p>
    <w:p w:rsidR="00E77360" w:rsidRPr="008F7D62" w:rsidRDefault="00F53B8B">
      <w:pPr>
        <w:rPr>
          <w:rFonts w:ascii="Meiryo UI" w:eastAsia="Meiryo UI" w:hAnsi="Meiryo UI"/>
        </w:rPr>
      </w:pPr>
      <w:r w:rsidRPr="00F53B8B">
        <w:rPr>
          <w:rFonts w:ascii="Meiryo UI" w:eastAsia="Meiryo UI" w:hAnsi="Meiryo UI"/>
        </w:rPr>
        <w:t>[</w:t>
      </w:r>
      <w:r w:rsidRPr="00F53B8B">
        <w:rPr>
          <w:rFonts w:ascii="Meiryo UI" w:eastAsia="Meiryo UI" w:hAnsi="Meiryo UI"/>
        </w:rPr>
        <w:t>measuring device</w:t>
      </w:r>
      <w:r w:rsidRPr="00F53B8B">
        <w:rPr>
          <w:rFonts w:ascii="Meiryo UI" w:eastAsia="Meiryo UI" w:hAnsi="Meiryo UI"/>
        </w:rPr>
        <w:t xml:space="preserve"> </w:t>
      </w:r>
      <w:r>
        <w:rPr>
          <w:rFonts w:ascii="Meiryo UI" w:eastAsia="Meiryo UI" w:hAnsi="Meiryo UI"/>
        </w:rPr>
        <w:t xml:space="preserve">for </w:t>
      </w:r>
      <w:r w:rsidRPr="00F53B8B">
        <w:rPr>
          <w:rFonts w:ascii="Meiryo UI" w:eastAsia="Meiryo UI" w:hAnsi="Meiryo UI"/>
        </w:rPr>
        <w:t>Mercury concentration]</w:t>
      </w:r>
    </w:p>
    <w:p w:rsidR="00F53B8B" w:rsidRDefault="00F53B8B">
      <w:pPr>
        <w:rPr>
          <w:rFonts w:ascii="Meiryo UI" w:eastAsia="Meiryo UI" w:hAnsi="Meiryo UI"/>
        </w:rPr>
      </w:pPr>
      <w:r w:rsidRPr="00F53B8B">
        <w:rPr>
          <w:rFonts w:ascii="Meiryo UI" w:eastAsia="Meiryo UI" w:hAnsi="Meiryo UI"/>
        </w:rPr>
        <w:t xml:space="preserve">Airborne mercury measuring device WA-5A </w:t>
      </w:r>
    </w:p>
    <w:p w:rsidR="00E77360" w:rsidRPr="00F53B8B" w:rsidRDefault="00F53B8B">
      <w:pPr>
        <w:rPr>
          <w:rFonts w:ascii="Meiryo UI" w:eastAsia="Meiryo UI" w:hAnsi="Meiryo UI"/>
        </w:rPr>
      </w:pPr>
      <w:r w:rsidRPr="00F53B8B">
        <w:rPr>
          <w:rFonts w:ascii="Meiryo UI" w:eastAsia="Meiryo UI" w:hAnsi="Meiryo UI"/>
        </w:rPr>
        <w:t>(manufactured by Nippon Instruments Co., Ltd.)</w:t>
      </w:r>
    </w:p>
    <w:p w:rsidR="00DC0D2A" w:rsidRDefault="00451322">
      <w:pPr>
        <w:rPr>
          <w:rFonts w:ascii="Meiryo UI" w:eastAsia="Meiryo UI" w:hAnsi="Meiryo UI"/>
        </w:rPr>
      </w:pPr>
      <w:r>
        <w:rPr>
          <w:noProof/>
        </w:rPr>
        <w:pict>
          <v:shape id="_x0000_s1027" type="#_x0000_t75" style="position:absolute;left:0;text-align:left;margin-left:18.5pt;margin-top:6.3pt;width:106.9pt;height:157.8pt;z-index:251662336;mso-position-horizontal-relative:text;mso-position-vertical-relative:text;mso-width-relative:page;mso-height-relative:page">
            <v:imagedata r:id="rId6" o:title="wa5a_01_1"/>
          </v:shape>
        </w:pict>
      </w:r>
    </w:p>
    <w:p w:rsidR="00DC0D2A" w:rsidRDefault="00DC0D2A">
      <w:pPr>
        <w:rPr>
          <w:rFonts w:ascii="Meiryo UI" w:eastAsia="Meiryo UI" w:hAnsi="Meiryo UI"/>
        </w:rPr>
      </w:pPr>
    </w:p>
    <w:p w:rsidR="00DC0D2A" w:rsidRDefault="00DC0D2A">
      <w:pPr>
        <w:rPr>
          <w:rFonts w:ascii="Meiryo UI" w:eastAsia="Meiryo UI" w:hAnsi="Meiryo UI"/>
        </w:rPr>
      </w:pPr>
    </w:p>
    <w:p w:rsidR="00DC0D2A" w:rsidRDefault="00DC0D2A">
      <w:pPr>
        <w:rPr>
          <w:rFonts w:ascii="Meiryo UI" w:eastAsia="Meiryo UI" w:hAnsi="Meiryo UI"/>
        </w:rPr>
      </w:pPr>
    </w:p>
    <w:p w:rsidR="00E77360" w:rsidRDefault="00E77360">
      <w:pPr>
        <w:rPr>
          <w:rFonts w:ascii="Meiryo UI" w:eastAsia="Meiryo UI" w:hAnsi="Meiryo UI"/>
        </w:rPr>
      </w:pPr>
    </w:p>
    <w:p w:rsidR="00DC0D2A" w:rsidRDefault="00DC0D2A">
      <w:pPr>
        <w:rPr>
          <w:rFonts w:ascii="Meiryo UI" w:eastAsia="Meiryo UI" w:hAnsi="Meiryo UI"/>
        </w:rPr>
      </w:pPr>
    </w:p>
    <w:p w:rsidR="00DC0D2A" w:rsidRDefault="00DC0D2A">
      <w:pPr>
        <w:rPr>
          <w:rFonts w:ascii="Meiryo UI" w:eastAsia="Meiryo UI" w:hAnsi="Meiryo UI"/>
        </w:rPr>
      </w:pPr>
    </w:p>
    <w:p w:rsidR="00DC0D2A" w:rsidRDefault="00DC0D2A">
      <w:pPr>
        <w:rPr>
          <w:rFonts w:ascii="Meiryo UI" w:eastAsia="Meiryo UI" w:hAnsi="Meiryo UI"/>
        </w:rPr>
      </w:pPr>
    </w:p>
    <w:p w:rsidR="00DC0D2A" w:rsidRDefault="00DC0D2A">
      <w:pPr>
        <w:rPr>
          <w:rFonts w:ascii="Meiryo UI" w:eastAsia="Meiryo UI" w:hAnsi="Meiryo UI"/>
        </w:rPr>
      </w:pPr>
    </w:p>
    <w:p w:rsidR="00DC0D2A" w:rsidRDefault="00DC0D2A">
      <w:pPr>
        <w:rPr>
          <w:rFonts w:ascii="Meiryo UI" w:eastAsia="Meiryo UI" w:hAnsi="Meiryo UI"/>
        </w:rPr>
      </w:pPr>
    </w:p>
    <w:p w:rsidR="00F53B8B" w:rsidRDefault="00F53B8B">
      <w:pPr>
        <w:rPr>
          <w:rFonts w:ascii="Meiryo UI" w:eastAsia="Meiryo UI" w:hAnsi="Meiryo UI"/>
        </w:rPr>
      </w:pPr>
      <w:r w:rsidRPr="00F53B8B">
        <w:rPr>
          <w:rFonts w:ascii="Meiryo UI" w:eastAsia="Meiryo UI" w:hAnsi="Meiryo UI"/>
        </w:rPr>
        <w:t xml:space="preserve">2. </w:t>
      </w:r>
      <w:r>
        <w:rPr>
          <w:rFonts w:ascii="Meiryo UI" w:eastAsia="Meiryo UI" w:hAnsi="Meiryo UI"/>
        </w:rPr>
        <w:t>Sampling method</w:t>
      </w:r>
    </w:p>
    <w:p w:rsidR="00F53B8B" w:rsidRDefault="00DC0D2A">
      <w:pPr>
        <w:rPr>
          <w:rFonts w:ascii="Meiryo UI" w:eastAsia="Meiryo UI" w:hAnsi="Meiryo UI"/>
        </w:rPr>
      </w:pPr>
      <w:r>
        <w:rPr>
          <w:rFonts w:ascii="Meiryo UI" w:eastAsia="Meiryo UI" w:hAnsi="Meiryo UI" w:hint="eastAsia"/>
        </w:rPr>
        <w:t xml:space="preserve">　①</w:t>
      </w:r>
      <w:r w:rsidR="00F53B8B" w:rsidRPr="00F53B8B">
        <w:rPr>
          <w:rFonts w:ascii="Meiryo UI" w:eastAsia="Meiryo UI" w:hAnsi="Meiryo UI"/>
        </w:rPr>
        <w:t xml:space="preserve">To reduce blanks, the collection material packed in a quartz tube is heat-treated </w:t>
      </w:r>
    </w:p>
    <w:p w:rsidR="00DC0D2A" w:rsidRPr="00F53B8B" w:rsidRDefault="00F53B8B" w:rsidP="00F53B8B">
      <w:pPr>
        <w:ind w:firstLineChars="200" w:firstLine="420"/>
        <w:rPr>
          <w:rFonts w:ascii="Meiryo UI" w:eastAsia="Meiryo UI" w:hAnsi="Meiryo UI"/>
        </w:rPr>
      </w:pPr>
      <w:r w:rsidRPr="00F53B8B">
        <w:rPr>
          <w:rFonts w:ascii="Meiryo UI" w:eastAsia="Meiryo UI" w:hAnsi="Meiryo UI"/>
        </w:rPr>
        <w:t>before sampling.</w:t>
      </w:r>
    </w:p>
    <w:p w:rsidR="00DC0D2A" w:rsidRPr="00F53B8B" w:rsidRDefault="00DC0D2A">
      <w:pPr>
        <w:rPr>
          <w:rFonts w:ascii="Meiryo UI" w:eastAsia="Meiryo UI" w:hAnsi="Meiryo UI"/>
        </w:rPr>
      </w:pPr>
      <w:r>
        <w:rPr>
          <w:rFonts w:ascii="Meiryo UI" w:eastAsia="Meiryo UI" w:hAnsi="Meiryo UI" w:hint="eastAsia"/>
        </w:rPr>
        <w:t xml:space="preserve">　②</w:t>
      </w:r>
      <w:r w:rsidR="00F53B8B" w:rsidRPr="00F53B8B">
        <w:rPr>
          <w:rFonts w:ascii="Meiryo UI" w:eastAsia="Meiryo UI" w:hAnsi="Meiryo UI"/>
        </w:rPr>
        <w:t>Take out the collection material from the quartz tube and put it into the passive tube.</w:t>
      </w:r>
    </w:p>
    <w:p w:rsidR="00DC0D2A" w:rsidRPr="00850C68" w:rsidRDefault="00DC0D2A">
      <w:pPr>
        <w:rPr>
          <w:rFonts w:ascii="Meiryo UI" w:eastAsia="Meiryo UI" w:hAnsi="Meiryo UI"/>
        </w:rPr>
      </w:pPr>
      <w:r>
        <w:rPr>
          <w:rFonts w:ascii="Meiryo UI" w:eastAsia="Meiryo UI" w:hAnsi="Meiryo UI" w:hint="eastAsia"/>
        </w:rPr>
        <w:lastRenderedPageBreak/>
        <w:t xml:space="preserve">　③</w:t>
      </w:r>
      <w:r w:rsidR="00850C68" w:rsidRPr="00850C68">
        <w:rPr>
          <w:rFonts w:ascii="Meiryo UI" w:eastAsia="Meiryo UI" w:hAnsi="Meiryo UI"/>
        </w:rPr>
        <w:t>Store the passive tube in an aluminum bag until sampling.</w:t>
      </w:r>
    </w:p>
    <w:p w:rsidR="00DC0D2A" w:rsidRDefault="00DC0D2A">
      <w:pPr>
        <w:rPr>
          <w:rFonts w:ascii="Meiryo UI" w:eastAsia="Meiryo UI" w:hAnsi="Meiryo UI"/>
        </w:rPr>
      </w:pPr>
      <w:r>
        <w:rPr>
          <w:rFonts w:ascii="Meiryo UI" w:eastAsia="Meiryo UI" w:hAnsi="Meiryo UI" w:hint="eastAsia"/>
        </w:rPr>
        <w:t xml:space="preserve">　④</w:t>
      </w:r>
      <w:r w:rsidR="00850C68" w:rsidRPr="00850C68">
        <w:rPr>
          <w:rFonts w:ascii="Meiryo UI" w:eastAsia="Meiryo UI" w:hAnsi="Meiryo UI"/>
        </w:rPr>
        <w:t>At the sampling point, set up the passive tube using a support such as a tripod. (Photo 1)</w:t>
      </w:r>
    </w:p>
    <w:p w:rsidR="00DC0D2A" w:rsidRDefault="00DC0D2A" w:rsidP="00DC0D2A">
      <w:pPr>
        <w:jc w:val="center"/>
        <w:rPr>
          <w:rFonts w:ascii="Meiryo UI" w:eastAsia="Meiryo UI" w:hAnsi="Meiryo UI"/>
        </w:rPr>
      </w:pPr>
      <w:r>
        <w:rPr>
          <w:rFonts w:ascii="Meiryo UI" w:eastAsia="Meiryo UI" w:hAnsi="Meiryo UI" w:hint="eastAsia"/>
          <w:noProof/>
        </w:rPr>
        <w:drawing>
          <wp:inline distT="0" distB="0" distL="0" distR="0">
            <wp:extent cx="3084830" cy="2313940"/>
            <wp:effectExtent l="0" t="0" r="1270" b="0"/>
            <wp:docPr id="2" name="図 2" descr="C:\Users\y-abe\AppData\Local\Microsoft\Windows\INetCache\Content.Word\100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abe\AppData\Local\Microsoft\Windows\INetCache\Content.Word\100_009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4830" cy="2313940"/>
                    </a:xfrm>
                    <a:prstGeom prst="rect">
                      <a:avLst/>
                    </a:prstGeom>
                    <a:noFill/>
                    <a:ln>
                      <a:noFill/>
                    </a:ln>
                  </pic:spPr>
                </pic:pic>
              </a:graphicData>
            </a:graphic>
          </wp:inline>
        </w:drawing>
      </w:r>
    </w:p>
    <w:p w:rsidR="00DC0D2A" w:rsidRPr="00764D1A" w:rsidRDefault="00850C68" w:rsidP="00DC0D2A">
      <w:pPr>
        <w:jc w:val="center"/>
        <w:rPr>
          <w:rFonts w:ascii="ＭＳ Ｐゴシック" w:eastAsia="ＭＳ Ｐゴシック" w:hAnsi="ＭＳ Ｐゴシック"/>
        </w:rPr>
      </w:pPr>
      <w:r w:rsidRPr="00850C68">
        <w:rPr>
          <w:rFonts w:ascii="Meiryo UI" w:eastAsia="Meiryo UI" w:hAnsi="Meiryo UI"/>
        </w:rPr>
        <w:t>Photo 1</w:t>
      </w:r>
    </w:p>
    <w:p w:rsidR="00DC0D2A" w:rsidRPr="00850C68" w:rsidRDefault="00DC0D2A" w:rsidP="00DC0D2A">
      <w:pPr>
        <w:jc w:val="left"/>
        <w:rPr>
          <w:rFonts w:ascii="Meiryo UI" w:eastAsia="Meiryo UI" w:hAnsi="Meiryo UI"/>
        </w:rPr>
      </w:pPr>
      <w:r>
        <w:rPr>
          <w:rFonts w:ascii="Meiryo UI" w:eastAsia="Meiryo UI" w:hAnsi="Meiryo UI" w:hint="eastAsia"/>
        </w:rPr>
        <w:t xml:space="preserve">　⑤</w:t>
      </w:r>
      <w:r w:rsidR="00850C68" w:rsidRPr="00850C68">
        <w:rPr>
          <w:rFonts w:ascii="Meiryo UI" w:eastAsia="Meiryo UI" w:hAnsi="Meiryo UI"/>
        </w:rPr>
        <w:t>Leave it for a few days to a few weeks</w:t>
      </w:r>
    </w:p>
    <w:p w:rsidR="00764D1A" w:rsidRPr="00850C68" w:rsidRDefault="00DC0D2A" w:rsidP="00DC0D2A">
      <w:pPr>
        <w:jc w:val="left"/>
        <w:rPr>
          <w:rFonts w:ascii="Meiryo UI" w:eastAsia="Meiryo UI" w:hAnsi="Meiryo UI"/>
        </w:rPr>
      </w:pPr>
      <w:r>
        <w:rPr>
          <w:rFonts w:ascii="Meiryo UI" w:eastAsia="Meiryo UI" w:hAnsi="Meiryo UI" w:hint="eastAsia"/>
        </w:rPr>
        <w:t xml:space="preserve">　⑥</w:t>
      </w:r>
      <w:r w:rsidR="00850C68" w:rsidRPr="00850C68">
        <w:rPr>
          <w:rFonts w:ascii="Meiryo UI" w:eastAsia="Meiryo UI" w:hAnsi="Meiryo UI"/>
        </w:rPr>
        <w:t>After collecting the tube, take it back to the analysis room, fill the quartz tube with the collection material again, and quantify it using a measuring device.</w:t>
      </w:r>
    </w:p>
    <w:p w:rsidR="00850C68" w:rsidRDefault="00764D1A" w:rsidP="00DC0D2A">
      <w:pPr>
        <w:jc w:val="left"/>
        <w:rPr>
          <w:rFonts w:ascii="Meiryo UI" w:eastAsia="Meiryo UI" w:hAnsi="Meiryo UI"/>
        </w:rPr>
      </w:pPr>
      <w:r>
        <w:rPr>
          <w:rFonts w:ascii="Meiryo UI" w:eastAsia="Meiryo UI" w:hAnsi="Meiryo UI" w:hint="eastAsia"/>
        </w:rPr>
        <w:t>３．</w:t>
      </w:r>
      <w:r w:rsidR="00850C68" w:rsidRPr="00850C68">
        <w:rPr>
          <w:rFonts w:ascii="Meiryo UI" w:eastAsia="Meiryo UI" w:hAnsi="Meiryo UI"/>
        </w:rPr>
        <w:t>Calculation of mercury concentration in the atmosphere</w:t>
      </w:r>
    </w:p>
    <w:p w:rsidR="00764D1A" w:rsidRPr="00850C68" w:rsidRDefault="00764D1A" w:rsidP="00DC0D2A">
      <w:pPr>
        <w:jc w:val="left"/>
        <w:rPr>
          <w:rFonts w:ascii="Meiryo UI" w:eastAsia="Meiryo UI" w:hAnsi="Meiryo UI"/>
        </w:rPr>
      </w:pPr>
      <w:r>
        <w:rPr>
          <w:rFonts w:ascii="Meiryo UI" w:eastAsia="Meiryo UI" w:hAnsi="Meiryo UI" w:hint="eastAsia"/>
        </w:rPr>
        <w:t xml:space="preserve">　</w:t>
      </w:r>
      <w:r w:rsidR="00850C68" w:rsidRPr="00850C68">
        <w:rPr>
          <w:rFonts w:ascii="Meiryo UI" w:eastAsia="Meiryo UI" w:hAnsi="Meiryo UI"/>
        </w:rPr>
        <w:t>With passive sampling, the amount (mass) of mercury adsorbed on the collection material during the collection period can be determined, but in order to estimate the atmospheric concentration, conversion based on the sampling rate is required. Therefore, it is necessary to measure passive sampling and active sampling (collection using a pump) in parallel in advance to determine the sampling rate.</w:t>
      </w:r>
    </w:p>
    <w:p w:rsidR="008B0722" w:rsidRDefault="005E70A2" w:rsidP="008B0722">
      <w:pPr>
        <w:ind w:firstLineChars="100" w:firstLine="210"/>
        <w:jc w:val="left"/>
        <w:rPr>
          <w:rFonts w:ascii="Meiryo UI" w:eastAsia="Meiryo UI" w:hAnsi="Meiryo UI"/>
        </w:rPr>
      </w:pPr>
      <w:r>
        <w:rPr>
          <w:noProof/>
        </w:rPr>
        <w:pict>
          <v:shape id="_x0000_s1028" type="#_x0000_t75" style="position:absolute;left:0;text-align:left;margin-left:233.95pt;margin-top:3.25pt;width:161.55pt;height:121.45pt;z-index:251664384;mso-position-horizontal-relative:text;mso-position-vertical-relative:text;mso-width-relative:page;mso-height-relative:page">
            <v:imagedata r:id="rId8" o:title="100_0094"/>
          </v:shape>
        </w:pict>
      </w:r>
      <w:r>
        <w:rPr>
          <w:noProof/>
        </w:rPr>
        <w:pict>
          <v:shape id="_x0000_s1029" type="#_x0000_t75" style="position:absolute;left:0;text-align:left;margin-left:59.2pt;margin-top:2.35pt;width:161.55pt;height:121.45pt;z-index:251666432;mso-position-horizontal-relative:text;mso-position-vertical-relative:text;mso-width-relative:page;mso-height-relative:page">
            <v:imagedata r:id="rId9" o:title="100_0095"/>
          </v:shape>
        </w:pict>
      </w:r>
    </w:p>
    <w:p w:rsidR="005E70A2" w:rsidRDefault="005E70A2" w:rsidP="008B0722">
      <w:pPr>
        <w:ind w:firstLineChars="100" w:firstLine="210"/>
        <w:jc w:val="left"/>
        <w:rPr>
          <w:rFonts w:ascii="Meiryo UI" w:eastAsia="Meiryo UI" w:hAnsi="Meiryo UI"/>
        </w:rPr>
      </w:pPr>
    </w:p>
    <w:p w:rsidR="005E70A2" w:rsidRDefault="005E70A2" w:rsidP="008B0722">
      <w:pPr>
        <w:ind w:firstLineChars="100" w:firstLine="210"/>
        <w:jc w:val="left"/>
        <w:rPr>
          <w:rFonts w:ascii="Meiryo UI" w:eastAsia="Meiryo UI" w:hAnsi="Meiryo UI"/>
        </w:rPr>
      </w:pPr>
    </w:p>
    <w:p w:rsidR="005E70A2" w:rsidRDefault="005E70A2" w:rsidP="008B0722">
      <w:pPr>
        <w:ind w:firstLineChars="100" w:firstLine="210"/>
        <w:jc w:val="left"/>
        <w:rPr>
          <w:rFonts w:ascii="Meiryo UI" w:eastAsia="Meiryo UI" w:hAnsi="Meiryo UI"/>
        </w:rPr>
      </w:pPr>
    </w:p>
    <w:p w:rsidR="005E70A2" w:rsidRDefault="005E70A2" w:rsidP="008B0722">
      <w:pPr>
        <w:ind w:firstLineChars="100" w:firstLine="210"/>
        <w:jc w:val="left"/>
        <w:rPr>
          <w:rFonts w:ascii="Meiryo UI" w:eastAsia="Meiryo UI" w:hAnsi="Meiryo UI"/>
        </w:rPr>
      </w:pPr>
    </w:p>
    <w:p w:rsidR="005E70A2" w:rsidRDefault="005E70A2" w:rsidP="008B0722">
      <w:pPr>
        <w:ind w:firstLineChars="100" w:firstLine="210"/>
        <w:jc w:val="left"/>
        <w:rPr>
          <w:rFonts w:ascii="Meiryo UI" w:eastAsia="Meiryo UI" w:hAnsi="Meiryo UI"/>
        </w:rPr>
      </w:pPr>
    </w:p>
    <w:p w:rsidR="005E70A2" w:rsidRDefault="005E70A2" w:rsidP="008B0722">
      <w:pPr>
        <w:ind w:firstLineChars="100" w:firstLine="210"/>
        <w:jc w:val="left"/>
        <w:rPr>
          <w:rFonts w:ascii="Meiryo UI" w:eastAsia="Meiryo UI" w:hAnsi="Meiryo UI"/>
        </w:rPr>
      </w:pPr>
    </w:p>
    <w:p w:rsidR="005E70A2" w:rsidRDefault="005E70A2" w:rsidP="005E70A2">
      <w:pPr>
        <w:ind w:firstLineChars="1750" w:firstLine="3675"/>
        <w:jc w:val="left"/>
        <w:rPr>
          <w:rFonts w:ascii="Meiryo UI" w:eastAsia="Meiryo UI" w:hAnsi="Meiryo UI" w:hint="eastAsia"/>
        </w:rPr>
      </w:pPr>
      <w:r>
        <w:rPr>
          <w:rFonts w:ascii="Meiryo UI" w:eastAsia="Meiryo UI" w:hAnsi="Meiryo UI"/>
        </w:rPr>
        <w:t>Active sampling</w:t>
      </w:r>
    </w:p>
    <w:p w:rsidR="00850C68" w:rsidRDefault="00850C68" w:rsidP="008B0722">
      <w:pPr>
        <w:ind w:firstLineChars="100" w:firstLine="210"/>
        <w:jc w:val="left"/>
        <w:rPr>
          <w:rFonts w:ascii="Meiryo UI" w:eastAsia="Meiryo UI" w:hAnsi="Meiryo UI"/>
        </w:rPr>
      </w:pPr>
      <w:r w:rsidRPr="00850C68">
        <w:rPr>
          <w:rFonts w:ascii="Meiryo UI" w:eastAsia="Meiryo UI" w:hAnsi="Meiryo UI"/>
        </w:rPr>
        <w:t>atmospheric concentration</w:t>
      </w:r>
    </w:p>
    <w:p w:rsidR="008B0722" w:rsidRDefault="008B0722" w:rsidP="008B0722">
      <w:pPr>
        <w:ind w:firstLineChars="100" w:firstLine="210"/>
        <w:jc w:val="left"/>
        <w:rPr>
          <w:rFonts w:ascii="Meiryo UI" w:eastAsia="Meiryo UI" w:hAnsi="Meiryo UI"/>
        </w:rPr>
      </w:pPr>
      <w:r>
        <w:rPr>
          <w:rFonts w:ascii="Meiryo UI" w:eastAsia="Meiryo UI" w:hAnsi="Meiryo UI" w:hint="eastAsia"/>
        </w:rPr>
        <w:t xml:space="preserve">　Ｃ(ng/m3)＝（</w:t>
      </w:r>
      <w:proofErr w:type="spellStart"/>
      <w:r>
        <w:rPr>
          <w:rFonts w:ascii="Meiryo UI" w:eastAsia="Meiryo UI" w:hAnsi="Meiryo UI" w:hint="eastAsia"/>
        </w:rPr>
        <w:t>Ws</w:t>
      </w:r>
      <w:proofErr w:type="spellEnd"/>
      <w:r>
        <w:rPr>
          <w:rFonts w:ascii="Meiryo UI" w:eastAsia="Meiryo UI" w:hAnsi="Meiryo UI" w:hint="eastAsia"/>
        </w:rPr>
        <w:t>-Wｂ</w:t>
      </w:r>
      <w:r>
        <w:rPr>
          <w:rFonts w:ascii="Meiryo UI" w:eastAsia="Meiryo UI" w:hAnsi="Meiryo UI"/>
        </w:rPr>
        <w:t>）/（ＳＲ×Ｔ）</w:t>
      </w:r>
    </w:p>
    <w:p w:rsidR="005E70A2" w:rsidRDefault="008B0722" w:rsidP="008B0722">
      <w:pPr>
        <w:ind w:firstLineChars="200" w:firstLine="420"/>
        <w:jc w:val="left"/>
        <w:rPr>
          <w:rFonts w:ascii="Meiryo UI" w:eastAsia="Meiryo UI" w:hAnsi="Meiryo UI"/>
        </w:rPr>
      </w:pPr>
      <w:r>
        <w:rPr>
          <w:rFonts w:ascii="Meiryo UI" w:eastAsia="Meiryo UI" w:hAnsi="Meiryo UI" w:hint="eastAsia"/>
        </w:rPr>
        <w:t>Ｗｓ：</w:t>
      </w:r>
      <w:r w:rsidR="005E70A2" w:rsidRPr="005E70A2">
        <w:rPr>
          <w:rFonts w:ascii="Meiryo UI" w:eastAsia="Meiryo UI" w:hAnsi="Meiryo UI"/>
        </w:rPr>
        <w:t xml:space="preserve">Amount of mercury collected by the collection </w:t>
      </w:r>
    </w:p>
    <w:p w:rsidR="008B0722" w:rsidRPr="005E70A2" w:rsidRDefault="005E70A2" w:rsidP="008B0722">
      <w:pPr>
        <w:ind w:firstLineChars="200" w:firstLine="420"/>
        <w:jc w:val="left"/>
        <w:rPr>
          <w:rFonts w:ascii="Meiryo UI" w:eastAsia="Meiryo UI" w:hAnsi="Meiryo UI"/>
        </w:rPr>
      </w:pPr>
      <w:r w:rsidRPr="005E70A2">
        <w:rPr>
          <w:rFonts w:ascii="Meiryo UI" w:eastAsia="Meiryo UI" w:hAnsi="Meiryo UI"/>
        </w:rPr>
        <w:t>material of one passive sampler (ng)</w:t>
      </w:r>
    </w:p>
    <w:p w:rsidR="008B0722" w:rsidRDefault="008B0722" w:rsidP="008B0722">
      <w:pPr>
        <w:ind w:firstLineChars="200" w:firstLine="420"/>
        <w:jc w:val="left"/>
        <w:rPr>
          <w:rFonts w:ascii="Meiryo UI" w:eastAsia="Meiryo UI" w:hAnsi="Meiryo UI"/>
        </w:rPr>
      </w:pPr>
      <w:r>
        <w:rPr>
          <w:rFonts w:ascii="Meiryo UI" w:eastAsia="Meiryo UI" w:hAnsi="Meiryo UI" w:hint="eastAsia"/>
        </w:rPr>
        <w:t>Wb：</w:t>
      </w:r>
      <w:r w:rsidR="005E70A2">
        <w:rPr>
          <w:rFonts w:ascii="Meiryo UI" w:eastAsia="Meiryo UI" w:hAnsi="Meiryo UI" w:hint="eastAsia"/>
        </w:rPr>
        <w:t>b</w:t>
      </w:r>
      <w:r w:rsidR="005E70A2">
        <w:rPr>
          <w:rFonts w:ascii="Meiryo UI" w:eastAsia="Meiryo UI" w:hAnsi="Meiryo UI"/>
        </w:rPr>
        <w:t>lank value</w:t>
      </w:r>
      <w:r>
        <w:rPr>
          <w:rFonts w:ascii="Meiryo UI" w:eastAsia="Meiryo UI" w:hAnsi="Meiryo UI" w:hint="eastAsia"/>
        </w:rPr>
        <w:t>(ng)</w:t>
      </w:r>
    </w:p>
    <w:p w:rsidR="008B0722" w:rsidRDefault="008B0722" w:rsidP="008B0722">
      <w:pPr>
        <w:ind w:firstLineChars="200" w:firstLine="420"/>
        <w:jc w:val="left"/>
        <w:rPr>
          <w:rFonts w:ascii="Meiryo UI" w:eastAsia="Meiryo UI" w:hAnsi="Meiryo UI"/>
        </w:rPr>
      </w:pPr>
      <w:r>
        <w:rPr>
          <w:rFonts w:ascii="Meiryo UI" w:eastAsia="Meiryo UI" w:hAnsi="Meiryo UI" w:hint="eastAsia"/>
        </w:rPr>
        <w:t>SR：</w:t>
      </w:r>
      <w:r w:rsidR="005E70A2">
        <w:rPr>
          <w:rFonts w:ascii="Meiryo UI" w:eastAsia="Meiryo UI" w:hAnsi="Meiryo UI" w:hint="eastAsia"/>
        </w:rPr>
        <w:t>s</w:t>
      </w:r>
      <w:r w:rsidR="005E70A2">
        <w:rPr>
          <w:rFonts w:ascii="Meiryo UI" w:eastAsia="Meiryo UI" w:hAnsi="Meiryo UI"/>
        </w:rPr>
        <w:t>ampling rate</w:t>
      </w:r>
      <w:r>
        <w:rPr>
          <w:rFonts w:ascii="Meiryo UI" w:eastAsia="Meiryo UI" w:hAnsi="Meiryo UI" w:hint="eastAsia"/>
        </w:rPr>
        <w:t>（ng/m3・day</w:t>
      </w:r>
      <w:r>
        <w:rPr>
          <w:rFonts w:ascii="Meiryo UI" w:eastAsia="Meiryo UI" w:hAnsi="Meiryo UI"/>
        </w:rPr>
        <w:t>）</w:t>
      </w:r>
    </w:p>
    <w:p w:rsidR="008B0722" w:rsidRPr="005E70A2" w:rsidRDefault="008B0722" w:rsidP="005E70A2">
      <w:pPr>
        <w:ind w:firstLineChars="200" w:firstLine="420"/>
        <w:jc w:val="left"/>
        <w:rPr>
          <w:rFonts w:ascii="Meiryo UI" w:eastAsia="Meiryo UI" w:hAnsi="Meiryo UI" w:hint="eastAsia"/>
        </w:rPr>
      </w:pPr>
      <w:r>
        <w:rPr>
          <w:rFonts w:ascii="Meiryo UI" w:eastAsia="Meiryo UI" w:hAnsi="Meiryo UI" w:hint="eastAsia"/>
        </w:rPr>
        <w:t>T：</w:t>
      </w:r>
      <w:r w:rsidR="005E70A2">
        <w:rPr>
          <w:rFonts w:ascii="Meiryo UI" w:eastAsia="Meiryo UI" w:hAnsi="Meiryo UI" w:hint="eastAsia"/>
        </w:rPr>
        <w:t>s</w:t>
      </w:r>
      <w:r w:rsidR="005E70A2">
        <w:rPr>
          <w:rFonts w:ascii="Meiryo UI" w:eastAsia="Meiryo UI" w:hAnsi="Meiryo UI"/>
        </w:rPr>
        <w:t>ampling time</w:t>
      </w:r>
      <w:r>
        <w:rPr>
          <w:rFonts w:ascii="Meiryo UI" w:eastAsia="Meiryo UI" w:hAnsi="Meiryo UI" w:hint="eastAsia"/>
        </w:rPr>
        <w:t>（day</w:t>
      </w:r>
      <w:r>
        <w:rPr>
          <w:rFonts w:ascii="Meiryo UI" w:eastAsia="Meiryo UI" w:hAnsi="Meiryo UI"/>
        </w:rPr>
        <w:t>）</w:t>
      </w:r>
    </w:p>
    <w:sectPr w:rsidR="008B0722" w:rsidRPr="005E70A2" w:rsidSect="00E77360">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7360"/>
    <w:rsid w:val="0000240E"/>
    <w:rsid w:val="00005009"/>
    <w:rsid w:val="000155D5"/>
    <w:rsid w:val="00015710"/>
    <w:rsid w:val="000160A2"/>
    <w:rsid w:val="00021C9F"/>
    <w:rsid w:val="00030408"/>
    <w:rsid w:val="000308A4"/>
    <w:rsid w:val="00032901"/>
    <w:rsid w:val="00032D8E"/>
    <w:rsid w:val="000356A8"/>
    <w:rsid w:val="00035802"/>
    <w:rsid w:val="0004231B"/>
    <w:rsid w:val="00045475"/>
    <w:rsid w:val="000467F0"/>
    <w:rsid w:val="00046B17"/>
    <w:rsid w:val="000514FF"/>
    <w:rsid w:val="0005294D"/>
    <w:rsid w:val="00053B11"/>
    <w:rsid w:val="00055BB0"/>
    <w:rsid w:val="0005755B"/>
    <w:rsid w:val="00057D84"/>
    <w:rsid w:val="00061629"/>
    <w:rsid w:val="000629BE"/>
    <w:rsid w:val="00062E45"/>
    <w:rsid w:val="00064665"/>
    <w:rsid w:val="0006584F"/>
    <w:rsid w:val="00065E29"/>
    <w:rsid w:val="00072B16"/>
    <w:rsid w:val="000743BC"/>
    <w:rsid w:val="000758DD"/>
    <w:rsid w:val="00077C03"/>
    <w:rsid w:val="00083800"/>
    <w:rsid w:val="00084232"/>
    <w:rsid w:val="000917D2"/>
    <w:rsid w:val="00095F95"/>
    <w:rsid w:val="000A0A15"/>
    <w:rsid w:val="000A4CC7"/>
    <w:rsid w:val="000A7CB0"/>
    <w:rsid w:val="000B046D"/>
    <w:rsid w:val="000B35C2"/>
    <w:rsid w:val="000B4A9D"/>
    <w:rsid w:val="000C1C97"/>
    <w:rsid w:val="000C27CC"/>
    <w:rsid w:val="000C2825"/>
    <w:rsid w:val="000C4518"/>
    <w:rsid w:val="000C46C7"/>
    <w:rsid w:val="000C6408"/>
    <w:rsid w:val="000D17F0"/>
    <w:rsid w:val="000D1814"/>
    <w:rsid w:val="000D2D3E"/>
    <w:rsid w:val="000D4575"/>
    <w:rsid w:val="000D7038"/>
    <w:rsid w:val="000E34F8"/>
    <w:rsid w:val="000E4B2B"/>
    <w:rsid w:val="000E5096"/>
    <w:rsid w:val="000E604E"/>
    <w:rsid w:val="000F1079"/>
    <w:rsid w:val="000F7E6D"/>
    <w:rsid w:val="00101DCE"/>
    <w:rsid w:val="00103FCC"/>
    <w:rsid w:val="00106A35"/>
    <w:rsid w:val="00106BA9"/>
    <w:rsid w:val="00110447"/>
    <w:rsid w:val="001110D2"/>
    <w:rsid w:val="00113C76"/>
    <w:rsid w:val="00113F1A"/>
    <w:rsid w:val="001140F1"/>
    <w:rsid w:val="001220E0"/>
    <w:rsid w:val="001228BA"/>
    <w:rsid w:val="001239A0"/>
    <w:rsid w:val="00123FDD"/>
    <w:rsid w:val="001262EE"/>
    <w:rsid w:val="001304CE"/>
    <w:rsid w:val="00130F2E"/>
    <w:rsid w:val="0013140D"/>
    <w:rsid w:val="00137897"/>
    <w:rsid w:val="00137DA3"/>
    <w:rsid w:val="00140C4D"/>
    <w:rsid w:val="00140DE7"/>
    <w:rsid w:val="001422FD"/>
    <w:rsid w:val="00153021"/>
    <w:rsid w:val="001537FB"/>
    <w:rsid w:val="001542F7"/>
    <w:rsid w:val="00157CB7"/>
    <w:rsid w:val="001618F3"/>
    <w:rsid w:val="001630AD"/>
    <w:rsid w:val="001634E9"/>
    <w:rsid w:val="0016399C"/>
    <w:rsid w:val="00175C77"/>
    <w:rsid w:val="0017691C"/>
    <w:rsid w:val="00176D74"/>
    <w:rsid w:val="00186F89"/>
    <w:rsid w:val="001924C4"/>
    <w:rsid w:val="00192C9F"/>
    <w:rsid w:val="0019653C"/>
    <w:rsid w:val="001968D0"/>
    <w:rsid w:val="001A26FE"/>
    <w:rsid w:val="001A2D3F"/>
    <w:rsid w:val="001A494E"/>
    <w:rsid w:val="001A4EF6"/>
    <w:rsid w:val="001A5B40"/>
    <w:rsid w:val="001B11FA"/>
    <w:rsid w:val="001B200E"/>
    <w:rsid w:val="001B2461"/>
    <w:rsid w:val="001B3FA5"/>
    <w:rsid w:val="001B450C"/>
    <w:rsid w:val="001B6E6D"/>
    <w:rsid w:val="001C0617"/>
    <w:rsid w:val="001C6940"/>
    <w:rsid w:val="001C7207"/>
    <w:rsid w:val="001C788E"/>
    <w:rsid w:val="001D0C0C"/>
    <w:rsid w:val="001D1B1E"/>
    <w:rsid w:val="001D2A64"/>
    <w:rsid w:val="001D5F27"/>
    <w:rsid w:val="001D6E18"/>
    <w:rsid w:val="001E06D5"/>
    <w:rsid w:val="001E3024"/>
    <w:rsid w:val="001E37FA"/>
    <w:rsid w:val="001E5A58"/>
    <w:rsid w:val="001F044D"/>
    <w:rsid w:val="001F0FB8"/>
    <w:rsid w:val="001F3DDB"/>
    <w:rsid w:val="001F4089"/>
    <w:rsid w:val="001F4409"/>
    <w:rsid w:val="00204A97"/>
    <w:rsid w:val="00204C81"/>
    <w:rsid w:val="0020519D"/>
    <w:rsid w:val="002110D3"/>
    <w:rsid w:val="002144BD"/>
    <w:rsid w:val="00214F1D"/>
    <w:rsid w:val="002203E7"/>
    <w:rsid w:val="002210A3"/>
    <w:rsid w:val="002229FB"/>
    <w:rsid w:val="00223363"/>
    <w:rsid w:val="002235C7"/>
    <w:rsid w:val="00223FAB"/>
    <w:rsid w:val="00224054"/>
    <w:rsid w:val="00225959"/>
    <w:rsid w:val="00225D54"/>
    <w:rsid w:val="0022736A"/>
    <w:rsid w:val="002311CF"/>
    <w:rsid w:val="00233890"/>
    <w:rsid w:val="002423EA"/>
    <w:rsid w:val="00242670"/>
    <w:rsid w:val="00244DC5"/>
    <w:rsid w:val="002466D5"/>
    <w:rsid w:val="00253929"/>
    <w:rsid w:val="00253DD3"/>
    <w:rsid w:val="00257C7A"/>
    <w:rsid w:val="0026122D"/>
    <w:rsid w:val="002631C4"/>
    <w:rsid w:val="00265A7F"/>
    <w:rsid w:val="00265CE8"/>
    <w:rsid w:val="00266860"/>
    <w:rsid w:val="00270341"/>
    <w:rsid w:val="00270D53"/>
    <w:rsid w:val="00270E65"/>
    <w:rsid w:val="0027571D"/>
    <w:rsid w:val="00277134"/>
    <w:rsid w:val="0027797A"/>
    <w:rsid w:val="00277ABC"/>
    <w:rsid w:val="00284A0B"/>
    <w:rsid w:val="00286111"/>
    <w:rsid w:val="00287594"/>
    <w:rsid w:val="00287E8B"/>
    <w:rsid w:val="00291BAB"/>
    <w:rsid w:val="00294FC6"/>
    <w:rsid w:val="00294FFF"/>
    <w:rsid w:val="00295EF8"/>
    <w:rsid w:val="002A2B2E"/>
    <w:rsid w:val="002A38B3"/>
    <w:rsid w:val="002A47D9"/>
    <w:rsid w:val="002A5526"/>
    <w:rsid w:val="002A7348"/>
    <w:rsid w:val="002B19CE"/>
    <w:rsid w:val="002B613D"/>
    <w:rsid w:val="002B64D9"/>
    <w:rsid w:val="002B74E7"/>
    <w:rsid w:val="002C0A96"/>
    <w:rsid w:val="002C15C4"/>
    <w:rsid w:val="002C2BC9"/>
    <w:rsid w:val="002C2ED2"/>
    <w:rsid w:val="002D07B5"/>
    <w:rsid w:val="002D0999"/>
    <w:rsid w:val="002D11F4"/>
    <w:rsid w:val="002D2426"/>
    <w:rsid w:val="002D3DD5"/>
    <w:rsid w:val="002D46BF"/>
    <w:rsid w:val="002D7B18"/>
    <w:rsid w:val="002E5473"/>
    <w:rsid w:val="002E60AB"/>
    <w:rsid w:val="002F3349"/>
    <w:rsid w:val="002F7691"/>
    <w:rsid w:val="00302218"/>
    <w:rsid w:val="00302B14"/>
    <w:rsid w:val="00303656"/>
    <w:rsid w:val="00303D5F"/>
    <w:rsid w:val="003040AF"/>
    <w:rsid w:val="003078B5"/>
    <w:rsid w:val="003109AC"/>
    <w:rsid w:val="00314618"/>
    <w:rsid w:val="00314621"/>
    <w:rsid w:val="00314F2C"/>
    <w:rsid w:val="00322BD7"/>
    <w:rsid w:val="00324FC7"/>
    <w:rsid w:val="0032540D"/>
    <w:rsid w:val="00325D23"/>
    <w:rsid w:val="003278D2"/>
    <w:rsid w:val="00327A72"/>
    <w:rsid w:val="00330F52"/>
    <w:rsid w:val="003326DF"/>
    <w:rsid w:val="00332AA0"/>
    <w:rsid w:val="003358ED"/>
    <w:rsid w:val="00344E15"/>
    <w:rsid w:val="00347001"/>
    <w:rsid w:val="00347B06"/>
    <w:rsid w:val="00347F09"/>
    <w:rsid w:val="00352A89"/>
    <w:rsid w:val="00352C2F"/>
    <w:rsid w:val="00353C2C"/>
    <w:rsid w:val="0035493C"/>
    <w:rsid w:val="00356E61"/>
    <w:rsid w:val="00357DB4"/>
    <w:rsid w:val="0036180E"/>
    <w:rsid w:val="00362A13"/>
    <w:rsid w:val="0036720F"/>
    <w:rsid w:val="00370BE6"/>
    <w:rsid w:val="00376C41"/>
    <w:rsid w:val="00377E5D"/>
    <w:rsid w:val="00382408"/>
    <w:rsid w:val="0038540B"/>
    <w:rsid w:val="00391390"/>
    <w:rsid w:val="003924BE"/>
    <w:rsid w:val="0039733C"/>
    <w:rsid w:val="00397BD0"/>
    <w:rsid w:val="003A039C"/>
    <w:rsid w:val="003A0DA9"/>
    <w:rsid w:val="003A1D7D"/>
    <w:rsid w:val="003A3964"/>
    <w:rsid w:val="003A498A"/>
    <w:rsid w:val="003A7EDD"/>
    <w:rsid w:val="003B3E23"/>
    <w:rsid w:val="003B4CBE"/>
    <w:rsid w:val="003B4F41"/>
    <w:rsid w:val="003C322E"/>
    <w:rsid w:val="003C6E4C"/>
    <w:rsid w:val="003C7048"/>
    <w:rsid w:val="003C77EF"/>
    <w:rsid w:val="003D0FE0"/>
    <w:rsid w:val="003D256A"/>
    <w:rsid w:val="003D5049"/>
    <w:rsid w:val="003E055F"/>
    <w:rsid w:val="003E4E69"/>
    <w:rsid w:val="003E5090"/>
    <w:rsid w:val="003E6597"/>
    <w:rsid w:val="003E65EA"/>
    <w:rsid w:val="003F2731"/>
    <w:rsid w:val="003F3B2B"/>
    <w:rsid w:val="0040095C"/>
    <w:rsid w:val="00400B1E"/>
    <w:rsid w:val="00403520"/>
    <w:rsid w:val="00404340"/>
    <w:rsid w:val="00407D74"/>
    <w:rsid w:val="00411551"/>
    <w:rsid w:val="004117EE"/>
    <w:rsid w:val="00411AF3"/>
    <w:rsid w:val="004133DE"/>
    <w:rsid w:val="00413ADD"/>
    <w:rsid w:val="004172AE"/>
    <w:rsid w:val="00417EEF"/>
    <w:rsid w:val="004217CD"/>
    <w:rsid w:val="0042359A"/>
    <w:rsid w:val="0042587D"/>
    <w:rsid w:val="00427DE0"/>
    <w:rsid w:val="0043008E"/>
    <w:rsid w:val="0043169C"/>
    <w:rsid w:val="00435E34"/>
    <w:rsid w:val="0043693B"/>
    <w:rsid w:val="004419EC"/>
    <w:rsid w:val="004435D6"/>
    <w:rsid w:val="00444F46"/>
    <w:rsid w:val="004464A7"/>
    <w:rsid w:val="00446565"/>
    <w:rsid w:val="00451277"/>
    <w:rsid w:val="00451322"/>
    <w:rsid w:val="0045298C"/>
    <w:rsid w:val="00457877"/>
    <w:rsid w:val="00461A6C"/>
    <w:rsid w:val="00461DB0"/>
    <w:rsid w:val="004639D2"/>
    <w:rsid w:val="00463D6A"/>
    <w:rsid w:val="00464B3E"/>
    <w:rsid w:val="004665C0"/>
    <w:rsid w:val="00467F05"/>
    <w:rsid w:val="00470516"/>
    <w:rsid w:val="00484223"/>
    <w:rsid w:val="00493D8A"/>
    <w:rsid w:val="00497D2F"/>
    <w:rsid w:val="004A1499"/>
    <w:rsid w:val="004A2683"/>
    <w:rsid w:val="004A3512"/>
    <w:rsid w:val="004A6A0F"/>
    <w:rsid w:val="004A738A"/>
    <w:rsid w:val="004B2A3E"/>
    <w:rsid w:val="004B4CB1"/>
    <w:rsid w:val="004B4CE2"/>
    <w:rsid w:val="004C593D"/>
    <w:rsid w:val="004D0F0E"/>
    <w:rsid w:val="004D2E7B"/>
    <w:rsid w:val="004D3727"/>
    <w:rsid w:val="004E29EB"/>
    <w:rsid w:val="004E2A69"/>
    <w:rsid w:val="004E3635"/>
    <w:rsid w:val="004F43A1"/>
    <w:rsid w:val="004F4A98"/>
    <w:rsid w:val="004F6613"/>
    <w:rsid w:val="0050080D"/>
    <w:rsid w:val="0050334D"/>
    <w:rsid w:val="005056AB"/>
    <w:rsid w:val="00506555"/>
    <w:rsid w:val="005130E4"/>
    <w:rsid w:val="005139BB"/>
    <w:rsid w:val="00513FF2"/>
    <w:rsid w:val="00520007"/>
    <w:rsid w:val="0052209E"/>
    <w:rsid w:val="00522ECC"/>
    <w:rsid w:val="00523342"/>
    <w:rsid w:val="005237A5"/>
    <w:rsid w:val="00523BD8"/>
    <w:rsid w:val="00524DC1"/>
    <w:rsid w:val="00525A9E"/>
    <w:rsid w:val="00530178"/>
    <w:rsid w:val="00530ED8"/>
    <w:rsid w:val="00532897"/>
    <w:rsid w:val="00533124"/>
    <w:rsid w:val="00535018"/>
    <w:rsid w:val="005366FF"/>
    <w:rsid w:val="00542759"/>
    <w:rsid w:val="0054726E"/>
    <w:rsid w:val="005473B2"/>
    <w:rsid w:val="00554225"/>
    <w:rsid w:val="005549CD"/>
    <w:rsid w:val="005569BF"/>
    <w:rsid w:val="00556A14"/>
    <w:rsid w:val="00557CFC"/>
    <w:rsid w:val="00561EB2"/>
    <w:rsid w:val="005620D2"/>
    <w:rsid w:val="005653BB"/>
    <w:rsid w:val="0056630B"/>
    <w:rsid w:val="00566883"/>
    <w:rsid w:val="0057477D"/>
    <w:rsid w:val="005804FA"/>
    <w:rsid w:val="00580FA3"/>
    <w:rsid w:val="00581134"/>
    <w:rsid w:val="005813BC"/>
    <w:rsid w:val="005825FD"/>
    <w:rsid w:val="005827EE"/>
    <w:rsid w:val="00582936"/>
    <w:rsid w:val="00585702"/>
    <w:rsid w:val="00586167"/>
    <w:rsid w:val="00586B1B"/>
    <w:rsid w:val="00592C64"/>
    <w:rsid w:val="00594110"/>
    <w:rsid w:val="00594BCC"/>
    <w:rsid w:val="005963D1"/>
    <w:rsid w:val="00596A5F"/>
    <w:rsid w:val="00597573"/>
    <w:rsid w:val="005A1050"/>
    <w:rsid w:val="005A50DD"/>
    <w:rsid w:val="005A7B89"/>
    <w:rsid w:val="005B1380"/>
    <w:rsid w:val="005B3E5E"/>
    <w:rsid w:val="005B5422"/>
    <w:rsid w:val="005B5AB2"/>
    <w:rsid w:val="005B72C8"/>
    <w:rsid w:val="005B77FF"/>
    <w:rsid w:val="005C17BE"/>
    <w:rsid w:val="005C2BDA"/>
    <w:rsid w:val="005C77A5"/>
    <w:rsid w:val="005D23E5"/>
    <w:rsid w:val="005D3323"/>
    <w:rsid w:val="005E42F7"/>
    <w:rsid w:val="005E6F5B"/>
    <w:rsid w:val="005E70A2"/>
    <w:rsid w:val="005F0A7C"/>
    <w:rsid w:val="005F17E9"/>
    <w:rsid w:val="005F6935"/>
    <w:rsid w:val="005F7586"/>
    <w:rsid w:val="005F7ABE"/>
    <w:rsid w:val="006024D2"/>
    <w:rsid w:val="0060470B"/>
    <w:rsid w:val="006105D6"/>
    <w:rsid w:val="00610679"/>
    <w:rsid w:val="006120BC"/>
    <w:rsid w:val="00615D83"/>
    <w:rsid w:val="00617A79"/>
    <w:rsid w:val="00617E18"/>
    <w:rsid w:val="00627DBB"/>
    <w:rsid w:val="00631EAB"/>
    <w:rsid w:val="006338C4"/>
    <w:rsid w:val="00635214"/>
    <w:rsid w:val="0063734B"/>
    <w:rsid w:val="006421E2"/>
    <w:rsid w:val="00642823"/>
    <w:rsid w:val="00642CC0"/>
    <w:rsid w:val="00642EBA"/>
    <w:rsid w:val="00643326"/>
    <w:rsid w:val="0064480A"/>
    <w:rsid w:val="00644F73"/>
    <w:rsid w:val="006573A1"/>
    <w:rsid w:val="00662C91"/>
    <w:rsid w:val="00662F76"/>
    <w:rsid w:val="00664245"/>
    <w:rsid w:val="00665BBC"/>
    <w:rsid w:val="0067095B"/>
    <w:rsid w:val="006736EC"/>
    <w:rsid w:val="006744C4"/>
    <w:rsid w:val="00682170"/>
    <w:rsid w:val="006865B8"/>
    <w:rsid w:val="006A35EE"/>
    <w:rsid w:val="006A3F52"/>
    <w:rsid w:val="006A7DAE"/>
    <w:rsid w:val="006B1442"/>
    <w:rsid w:val="006B34EF"/>
    <w:rsid w:val="006B4904"/>
    <w:rsid w:val="006B58AD"/>
    <w:rsid w:val="006C434A"/>
    <w:rsid w:val="006C44F5"/>
    <w:rsid w:val="006C563B"/>
    <w:rsid w:val="006C7078"/>
    <w:rsid w:val="006C74D6"/>
    <w:rsid w:val="006D4056"/>
    <w:rsid w:val="006D718C"/>
    <w:rsid w:val="006E101B"/>
    <w:rsid w:val="006E7EB9"/>
    <w:rsid w:val="006F05E5"/>
    <w:rsid w:val="006F0E2B"/>
    <w:rsid w:val="006F2D41"/>
    <w:rsid w:val="006F6727"/>
    <w:rsid w:val="006F68DC"/>
    <w:rsid w:val="006F6A53"/>
    <w:rsid w:val="006F7475"/>
    <w:rsid w:val="007001C9"/>
    <w:rsid w:val="007054E1"/>
    <w:rsid w:val="00706225"/>
    <w:rsid w:val="00707297"/>
    <w:rsid w:val="00710598"/>
    <w:rsid w:val="00712128"/>
    <w:rsid w:val="007137D3"/>
    <w:rsid w:val="00713E0D"/>
    <w:rsid w:val="00716096"/>
    <w:rsid w:val="007162F9"/>
    <w:rsid w:val="0071739A"/>
    <w:rsid w:val="00720B37"/>
    <w:rsid w:val="00724802"/>
    <w:rsid w:val="007254E8"/>
    <w:rsid w:val="00726FFE"/>
    <w:rsid w:val="00732900"/>
    <w:rsid w:val="00734F66"/>
    <w:rsid w:val="00735135"/>
    <w:rsid w:val="00741A12"/>
    <w:rsid w:val="00745EB0"/>
    <w:rsid w:val="0075094F"/>
    <w:rsid w:val="00751CDA"/>
    <w:rsid w:val="00753615"/>
    <w:rsid w:val="007552A3"/>
    <w:rsid w:val="00757114"/>
    <w:rsid w:val="007614BE"/>
    <w:rsid w:val="00764D1A"/>
    <w:rsid w:val="007660ED"/>
    <w:rsid w:val="0076721C"/>
    <w:rsid w:val="007704A0"/>
    <w:rsid w:val="007704C6"/>
    <w:rsid w:val="00771A50"/>
    <w:rsid w:val="007745B8"/>
    <w:rsid w:val="00781C8E"/>
    <w:rsid w:val="0078529A"/>
    <w:rsid w:val="007944CB"/>
    <w:rsid w:val="00796D6D"/>
    <w:rsid w:val="007A2A44"/>
    <w:rsid w:val="007A3332"/>
    <w:rsid w:val="007B11BB"/>
    <w:rsid w:val="007B4713"/>
    <w:rsid w:val="007B4738"/>
    <w:rsid w:val="007B4C87"/>
    <w:rsid w:val="007B727D"/>
    <w:rsid w:val="007C0246"/>
    <w:rsid w:val="007C3DF2"/>
    <w:rsid w:val="007C4AAA"/>
    <w:rsid w:val="007D0648"/>
    <w:rsid w:val="007D1109"/>
    <w:rsid w:val="007D48BF"/>
    <w:rsid w:val="007D5A86"/>
    <w:rsid w:val="007E6B3A"/>
    <w:rsid w:val="007F0C67"/>
    <w:rsid w:val="007F1CB9"/>
    <w:rsid w:val="007F3A97"/>
    <w:rsid w:val="007F3C9B"/>
    <w:rsid w:val="007F4987"/>
    <w:rsid w:val="007F5490"/>
    <w:rsid w:val="007F61FA"/>
    <w:rsid w:val="007F62B0"/>
    <w:rsid w:val="007F7228"/>
    <w:rsid w:val="00801B3D"/>
    <w:rsid w:val="00813DE8"/>
    <w:rsid w:val="00824D9B"/>
    <w:rsid w:val="0082707A"/>
    <w:rsid w:val="00831C88"/>
    <w:rsid w:val="00835E24"/>
    <w:rsid w:val="008363F3"/>
    <w:rsid w:val="00837F95"/>
    <w:rsid w:val="0084149E"/>
    <w:rsid w:val="008441EC"/>
    <w:rsid w:val="008457FB"/>
    <w:rsid w:val="00846D28"/>
    <w:rsid w:val="00850C68"/>
    <w:rsid w:val="00853AB6"/>
    <w:rsid w:val="00854B87"/>
    <w:rsid w:val="00855C37"/>
    <w:rsid w:val="00856D22"/>
    <w:rsid w:val="00857061"/>
    <w:rsid w:val="00861CA2"/>
    <w:rsid w:val="00862C24"/>
    <w:rsid w:val="00864B30"/>
    <w:rsid w:val="008669C6"/>
    <w:rsid w:val="00873D9A"/>
    <w:rsid w:val="00873DBA"/>
    <w:rsid w:val="00874873"/>
    <w:rsid w:val="00881499"/>
    <w:rsid w:val="008816C5"/>
    <w:rsid w:val="00882A3D"/>
    <w:rsid w:val="00885A4D"/>
    <w:rsid w:val="008905B4"/>
    <w:rsid w:val="00891666"/>
    <w:rsid w:val="008922EC"/>
    <w:rsid w:val="008A3EA7"/>
    <w:rsid w:val="008A493B"/>
    <w:rsid w:val="008A7184"/>
    <w:rsid w:val="008B0722"/>
    <w:rsid w:val="008B092B"/>
    <w:rsid w:val="008B0FD6"/>
    <w:rsid w:val="008B2A9B"/>
    <w:rsid w:val="008D0B0F"/>
    <w:rsid w:val="008D51FF"/>
    <w:rsid w:val="008D561D"/>
    <w:rsid w:val="008E59C3"/>
    <w:rsid w:val="008F177B"/>
    <w:rsid w:val="008F2A47"/>
    <w:rsid w:val="008F3325"/>
    <w:rsid w:val="008F3B52"/>
    <w:rsid w:val="008F7D62"/>
    <w:rsid w:val="00900A68"/>
    <w:rsid w:val="00902AD7"/>
    <w:rsid w:val="00904C90"/>
    <w:rsid w:val="00905573"/>
    <w:rsid w:val="00905C36"/>
    <w:rsid w:val="00910294"/>
    <w:rsid w:val="00912B7C"/>
    <w:rsid w:val="0091518A"/>
    <w:rsid w:val="00920165"/>
    <w:rsid w:val="0092036E"/>
    <w:rsid w:val="00921EED"/>
    <w:rsid w:val="009259F2"/>
    <w:rsid w:val="00931EE4"/>
    <w:rsid w:val="0093553B"/>
    <w:rsid w:val="00936787"/>
    <w:rsid w:val="009403E6"/>
    <w:rsid w:val="00941ADB"/>
    <w:rsid w:val="00942C43"/>
    <w:rsid w:val="009465A3"/>
    <w:rsid w:val="00947378"/>
    <w:rsid w:val="00954C3D"/>
    <w:rsid w:val="00955186"/>
    <w:rsid w:val="009560AE"/>
    <w:rsid w:val="00960FBB"/>
    <w:rsid w:val="009619A6"/>
    <w:rsid w:val="0096364F"/>
    <w:rsid w:val="00963AA3"/>
    <w:rsid w:val="009652D3"/>
    <w:rsid w:val="0096749A"/>
    <w:rsid w:val="00970214"/>
    <w:rsid w:val="00970C89"/>
    <w:rsid w:val="0097763C"/>
    <w:rsid w:val="00980A9C"/>
    <w:rsid w:val="00982171"/>
    <w:rsid w:val="0098629B"/>
    <w:rsid w:val="0098794A"/>
    <w:rsid w:val="0099087F"/>
    <w:rsid w:val="00991CC8"/>
    <w:rsid w:val="00994264"/>
    <w:rsid w:val="009949EB"/>
    <w:rsid w:val="00994B93"/>
    <w:rsid w:val="00995241"/>
    <w:rsid w:val="00996B42"/>
    <w:rsid w:val="009978AE"/>
    <w:rsid w:val="00997CDE"/>
    <w:rsid w:val="009A1B77"/>
    <w:rsid w:val="009A2B62"/>
    <w:rsid w:val="009A3562"/>
    <w:rsid w:val="009A4216"/>
    <w:rsid w:val="009A7BD1"/>
    <w:rsid w:val="009B2227"/>
    <w:rsid w:val="009B62A9"/>
    <w:rsid w:val="009C00BF"/>
    <w:rsid w:val="009C114A"/>
    <w:rsid w:val="009C1C94"/>
    <w:rsid w:val="009C6B13"/>
    <w:rsid w:val="009D2987"/>
    <w:rsid w:val="009D3048"/>
    <w:rsid w:val="009D4B4A"/>
    <w:rsid w:val="009D5BD5"/>
    <w:rsid w:val="009E0BE8"/>
    <w:rsid w:val="009E1697"/>
    <w:rsid w:val="009E1852"/>
    <w:rsid w:val="009E2FC8"/>
    <w:rsid w:val="009E5550"/>
    <w:rsid w:val="009E6E0D"/>
    <w:rsid w:val="009E6EA8"/>
    <w:rsid w:val="009F266E"/>
    <w:rsid w:val="009F2DBE"/>
    <w:rsid w:val="00A00B70"/>
    <w:rsid w:val="00A00D96"/>
    <w:rsid w:val="00A0602A"/>
    <w:rsid w:val="00A12B3E"/>
    <w:rsid w:val="00A15DAF"/>
    <w:rsid w:val="00A22829"/>
    <w:rsid w:val="00A309C1"/>
    <w:rsid w:val="00A31762"/>
    <w:rsid w:val="00A337AB"/>
    <w:rsid w:val="00A34F25"/>
    <w:rsid w:val="00A35237"/>
    <w:rsid w:val="00A35A1E"/>
    <w:rsid w:val="00A371E2"/>
    <w:rsid w:val="00A41386"/>
    <w:rsid w:val="00A42861"/>
    <w:rsid w:val="00A4308C"/>
    <w:rsid w:val="00A449EE"/>
    <w:rsid w:val="00A47391"/>
    <w:rsid w:val="00A5196F"/>
    <w:rsid w:val="00A52100"/>
    <w:rsid w:val="00A52132"/>
    <w:rsid w:val="00A53CB9"/>
    <w:rsid w:val="00A63EA5"/>
    <w:rsid w:val="00A663DB"/>
    <w:rsid w:val="00A66FB1"/>
    <w:rsid w:val="00A675EC"/>
    <w:rsid w:val="00A70922"/>
    <w:rsid w:val="00A70A39"/>
    <w:rsid w:val="00A71371"/>
    <w:rsid w:val="00A77A78"/>
    <w:rsid w:val="00A833B8"/>
    <w:rsid w:val="00A84B21"/>
    <w:rsid w:val="00A867B4"/>
    <w:rsid w:val="00A92A96"/>
    <w:rsid w:val="00A93F7C"/>
    <w:rsid w:val="00A94F8C"/>
    <w:rsid w:val="00A962FC"/>
    <w:rsid w:val="00AA38D2"/>
    <w:rsid w:val="00AA39C0"/>
    <w:rsid w:val="00AA462D"/>
    <w:rsid w:val="00AA5875"/>
    <w:rsid w:val="00AA7370"/>
    <w:rsid w:val="00AB0C46"/>
    <w:rsid w:val="00AB15F4"/>
    <w:rsid w:val="00AB4025"/>
    <w:rsid w:val="00AB4535"/>
    <w:rsid w:val="00AB5E6F"/>
    <w:rsid w:val="00AB6A29"/>
    <w:rsid w:val="00AC052F"/>
    <w:rsid w:val="00AC130A"/>
    <w:rsid w:val="00AC27B6"/>
    <w:rsid w:val="00AC28EC"/>
    <w:rsid w:val="00AC2A49"/>
    <w:rsid w:val="00AC63E5"/>
    <w:rsid w:val="00AC757C"/>
    <w:rsid w:val="00AD0661"/>
    <w:rsid w:val="00AD3019"/>
    <w:rsid w:val="00AD461A"/>
    <w:rsid w:val="00AD7A56"/>
    <w:rsid w:val="00AE03B1"/>
    <w:rsid w:val="00AE3E70"/>
    <w:rsid w:val="00AE76F8"/>
    <w:rsid w:val="00AF0043"/>
    <w:rsid w:val="00AF24F7"/>
    <w:rsid w:val="00AF6C0B"/>
    <w:rsid w:val="00B025FC"/>
    <w:rsid w:val="00B05018"/>
    <w:rsid w:val="00B11150"/>
    <w:rsid w:val="00B12EE1"/>
    <w:rsid w:val="00B16A62"/>
    <w:rsid w:val="00B27FAE"/>
    <w:rsid w:val="00B34C48"/>
    <w:rsid w:val="00B37323"/>
    <w:rsid w:val="00B40346"/>
    <w:rsid w:val="00B4049B"/>
    <w:rsid w:val="00B41668"/>
    <w:rsid w:val="00B42E2B"/>
    <w:rsid w:val="00B43540"/>
    <w:rsid w:val="00B439F0"/>
    <w:rsid w:val="00B43F1F"/>
    <w:rsid w:val="00B44A5F"/>
    <w:rsid w:val="00B45AD6"/>
    <w:rsid w:val="00B511DD"/>
    <w:rsid w:val="00B57EE1"/>
    <w:rsid w:val="00B57EEB"/>
    <w:rsid w:val="00B6095A"/>
    <w:rsid w:val="00B64DC2"/>
    <w:rsid w:val="00B658DC"/>
    <w:rsid w:val="00B65FAA"/>
    <w:rsid w:val="00B663EB"/>
    <w:rsid w:val="00B668D3"/>
    <w:rsid w:val="00B72997"/>
    <w:rsid w:val="00B75A53"/>
    <w:rsid w:val="00B76CE7"/>
    <w:rsid w:val="00B81777"/>
    <w:rsid w:val="00B82946"/>
    <w:rsid w:val="00B83DE1"/>
    <w:rsid w:val="00B84787"/>
    <w:rsid w:val="00B876DA"/>
    <w:rsid w:val="00B90B7C"/>
    <w:rsid w:val="00B9180C"/>
    <w:rsid w:val="00B92018"/>
    <w:rsid w:val="00B929CF"/>
    <w:rsid w:val="00B97373"/>
    <w:rsid w:val="00BA015C"/>
    <w:rsid w:val="00BA0240"/>
    <w:rsid w:val="00BA28D3"/>
    <w:rsid w:val="00BA376B"/>
    <w:rsid w:val="00BA59EC"/>
    <w:rsid w:val="00BB10B4"/>
    <w:rsid w:val="00BB438E"/>
    <w:rsid w:val="00BB5E45"/>
    <w:rsid w:val="00BC3A4D"/>
    <w:rsid w:val="00BC7ED6"/>
    <w:rsid w:val="00BD5F60"/>
    <w:rsid w:val="00BD63C7"/>
    <w:rsid w:val="00BD6936"/>
    <w:rsid w:val="00BE0D46"/>
    <w:rsid w:val="00BE5B8E"/>
    <w:rsid w:val="00BE5E36"/>
    <w:rsid w:val="00BF0222"/>
    <w:rsid w:val="00C04463"/>
    <w:rsid w:val="00C05866"/>
    <w:rsid w:val="00C07E59"/>
    <w:rsid w:val="00C127FD"/>
    <w:rsid w:val="00C230E4"/>
    <w:rsid w:val="00C23D78"/>
    <w:rsid w:val="00C31527"/>
    <w:rsid w:val="00C37F6F"/>
    <w:rsid w:val="00C4456F"/>
    <w:rsid w:val="00C44DF4"/>
    <w:rsid w:val="00C45242"/>
    <w:rsid w:val="00C4793F"/>
    <w:rsid w:val="00C51C31"/>
    <w:rsid w:val="00C5717D"/>
    <w:rsid w:val="00C60256"/>
    <w:rsid w:val="00C6495D"/>
    <w:rsid w:val="00C65C95"/>
    <w:rsid w:val="00C66EC2"/>
    <w:rsid w:val="00C673BC"/>
    <w:rsid w:val="00C676C3"/>
    <w:rsid w:val="00C67BF9"/>
    <w:rsid w:val="00C728E1"/>
    <w:rsid w:val="00C76C05"/>
    <w:rsid w:val="00C7758C"/>
    <w:rsid w:val="00C77857"/>
    <w:rsid w:val="00C77B75"/>
    <w:rsid w:val="00C80B08"/>
    <w:rsid w:val="00C8336D"/>
    <w:rsid w:val="00C8601E"/>
    <w:rsid w:val="00C869F4"/>
    <w:rsid w:val="00C87100"/>
    <w:rsid w:val="00C91355"/>
    <w:rsid w:val="00C95105"/>
    <w:rsid w:val="00C96421"/>
    <w:rsid w:val="00CA3D8B"/>
    <w:rsid w:val="00CA4D49"/>
    <w:rsid w:val="00CA5A5B"/>
    <w:rsid w:val="00CA6ABF"/>
    <w:rsid w:val="00CA6AE0"/>
    <w:rsid w:val="00CB2658"/>
    <w:rsid w:val="00CB5253"/>
    <w:rsid w:val="00CB5893"/>
    <w:rsid w:val="00CB7ED2"/>
    <w:rsid w:val="00CC0E7E"/>
    <w:rsid w:val="00CC286C"/>
    <w:rsid w:val="00CC4A8E"/>
    <w:rsid w:val="00CC6DA9"/>
    <w:rsid w:val="00CD14FD"/>
    <w:rsid w:val="00CD1F35"/>
    <w:rsid w:val="00CD2932"/>
    <w:rsid w:val="00CD2BAE"/>
    <w:rsid w:val="00CE683D"/>
    <w:rsid w:val="00CE71B7"/>
    <w:rsid w:val="00CF08F9"/>
    <w:rsid w:val="00CF1A2A"/>
    <w:rsid w:val="00CF1B98"/>
    <w:rsid w:val="00CF3E78"/>
    <w:rsid w:val="00CF58AC"/>
    <w:rsid w:val="00D00FBE"/>
    <w:rsid w:val="00D03147"/>
    <w:rsid w:val="00D05A59"/>
    <w:rsid w:val="00D10BB0"/>
    <w:rsid w:val="00D13D4A"/>
    <w:rsid w:val="00D15231"/>
    <w:rsid w:val="00D17EBA"/>
    <w:rsid w:val="00D201F1"/>
    <w:rsid w:val="00D20E52"/>
    <w:rsid w:val="00D21555"/>
    <w:rsid w:val="00D217E5"/>
    <w:rsid w:val="00D2186F"/>
    <w:rsid w:val="00D239F8"/>
    <w:rsid w:val="00D24DC9"/>
    <w:rsid w:val="00D24DD1"/>
    <w:rsid w:val="00D30BA8"/>
    <w:rsid w:val="00D31214"/>
    <w:rsid w:val="00D3618C"/>
    <w:rsid w:val="00D40ED2"/>
    <w:rsid w:val="00D42B82"/>
    <w:rsid w:val="00D47704"/>
    <w:rsid w:val="00D510DC"/>
    <w:rsid w:val="00D517CB"/>
    <w:rsid w:val="00D51E01"/>
    <w:rsid w:val="00D55CD2"/>
    <w:rsid w:val="00D61414"/>
    <w:rsid w:val="00D65F5D"/>
    <w:rsid w:val="00D6713B"/>
    <w:rsid w:val="00D67E91"/>
    <w:rsid w:val="00D70BD4"/>
    <w:rsid w:val="00D710F5"/>
    <w:rsid w:val="00D80ACA"/>
    <w:rsid w:val="00D85CDC"/>
    <w:rsid w:val="00D872BC"/>
    <w:rsid w:val="00D87491"/>
    <w:rsid w:val="00D976D7"/>
    <w:rsid w:val="00DA3042"/>
    <w:rsid w:val="00DA7FBE"/>
    <w:rsid w:val="00DB0B99"/>
    <w:rsid w:val="00DB26B8"/>
    <w:rsid w:val="00DB41D9"/>
    <w:rsid w:val="00DB5159"/>
    <w:rsid w:val="00DB72D5"/>
    <w:rsid w:val="00DC0038"/>
    <w:rsid w:val="00DC0D2A"/>
    <w:rsid w:val="00DC2379"/>
    <w:rsid w:val="00DC297D"/>
    <w:rsid w:val="00DC2A42"/>
    <w:rsid w:val="00DC3127"/>
    <w:rsid w:val="00DC4A93"/>
    <w:rsid w:val="00DC6996"/>
    <w:rsid w:val="00DD2BF6"/>
    <w:rsid w:val="00DD3B04"/>
    <w:rsid w:val="00DD4A3E"/>
    <w:rsid w:val="00DD56F2"/>
    <w:rsid w:val="00DD61A7"/>
    <w:rsid w:val="00DD655F"/>
    <w:rsid w:val="00DD6777"/>
    <w:rsid w:val="00DE4B4D"/>
    <w:rsid w:val="00DF1962"/>
    <w:rsid w:val="00DF25BA"/>
    <w:rsid w:val="00DF36B9"/>
    <w:rsid w:val="00E0313B"/>
    <w:rsid w:val="00E05DE1"/>
    <w:rsid w:val="00E060E9"/>
    <w:rsid w:val="00E06285"/>
    <w:rsid w:val="00E110EF"/>
    <w:rsid w:val="00E11933"/>
    <w:rsid w:val="00E13D12"/>
    <w:rsid w:val="00E14230"/>
    <w:rsid w:val="00E15335"/>
    <w:rsid w:val="00E1620E"/>
    <w:rsid w:val="00E21722"/>
    <w:rsid w:val="00E225A0"/>
    <w:rsid w:val="00E25565"/>
    <w:rsid w:val="00E30AD6"/>
    <w:rsid w:val="00E32DC8"/>
    <w:rsid w:val="00E341F7"/>
    <w:rsid w:val="00E37943"/>
    <w:rsid w:val="00E42504"/>
    <w:rsid w:val="00E44115"/>
    <w:rsid w:val="00E441EE"/>
    <w:rsid w:val="00E44643"/>
    <w:rsid w:val="00E47709"/>
    <w:rsid w:val="00E53141"/>
    <w:rsid w:val="00E540A8"/>
    <w:rsid w:val="00E55A36"/>
    <w:rsid w:val="00E55E12"/>
    <w:rsid w:val="00E63189"/>
    <w:rsid w:val="00E67111"/>
    <w:rsid w:val="00E6783A"/>
    <w:rsid w:val="00E70895"/>
    <w:rsid w:val="00E718B2"/>
    <w:rsid w:val="00E71964"/>
    <w:rsid w:val="00E7210E"/>
    <w:rsid w:val="00E73A7A"/>
    <w:rsid w:val="00E74466"/>
    <w:rsid w:val="00E764CC"/>
    <w:rsid w:val="00E77072"/>
    <w:rsid w:val="00E77360"/>
    <w:rsid w:val="00E77A70"/>
    <w:rsid w:val="00E80881"/>
    <w:rsid w:val="00E814AB"/>
    <w:rsid w:val="00E81906"/>
    <w:rsid w:val="00E84EDE"/>
    <w:rsid w:val="00E87E89"/>
    <w:rsid w:val="00E91DD5"/>
    <w:rsid w:val="00E92F73"/>
    <w:rsid w:val="00E9336A"/>
    <w:rsid w:val="00E93F03"/>
    <w:rsid w:val="00E95EA9"/>
    <w:rsid w:val="00E975D6"/>
    <w:rsid w:val="00EA102E"/>
    <w:rsid w:val="00EA57B7"/>
    <w:rsid w:val="00EA58A8"/>
    <w:rsid w:val="00EB147B"/>
    <w:rsid w:val="00EB28CE"/>
    <w:rsid w:val="00EB4ECA"/>
    <w:rsid w:val="00EB75CA"/>
    <w:rsid w:val="00EC704B"/>
    <w:rsid w:val="00ED192F"/>
    <w:rsid w:val="00ED3CDB"/>
    <w:rsid w:val="00ED5AE2"/>
    <w:rsid w:val="00ED7A33"/>
    <w:rsid w:val="00ED7E98"/>
    <w:rsid w:val="00EE2425"/>
    <w:rsid w:val="00EE4287"/>
    <w:rsid w:val="00EE6381"/>
    <w:rsid w:val="00EE6AA5"/>
    <w:rsid w:val="00EE6BDA"/>
    <w:rsid w:val="00EE6FFC"/>
    <w:rsid w:val="00EF3B5B"/>
    <w:rsid w:val="00EF7C25"/>
    <w:rsid w:val="00F012A2"/>
    <w:rsid w:val="00F03976"/>
    <w:rsid w:val="00F04736"/>
    <w:rsid w:val="00F05555"/>
    <w:rsid w:val="00F06116"/>
    <w:rsid w:val="00F10EBB"/>
    <w:rsid w:val="00F1166B"/>
    <w:rsid w:val="00F11818"/>
    <w:rsid w:val="00F1569C"/>
    <w:rsid w:val="00F2300C"/>
    <w:rsid w:val="00F2307A"/>
    <w:rsid w:val="00F26115"/>
    <w:rsid w:val="00F30642"/>
    <w:rsid w:val="00F31000"/>
    <w:rsid w:val="00F3102D"/>
    <w:rsid w:val="00F35EDB"/>
    <w:rsid w:val="00F377D1"/>
    <w:rsid w:val="00F40E03"/>
    <w:rsid w:val="00F44027"/>
    <w:rsid w:val="00F45EDC"/>
    <w:rsid w:val="00F50D8D"/>
    <w:rsid w:val="00F53162"/>
    <w:rsid w:val="00F53B8B"/>
    <w:rsid w:val="00F55E2C"/>
    <w:rsid w:val="00F56D92"/>
    <w:rsid w:val="00F65B51"/>
    <w:rsid w:val="00F70EF8"/>
    <w:rsid w:val="00F74724"/>
    <w:rsid w:val="00F80625"/>
    <w:rsid w:val="00F821F2"/>
    <w:rsid w:val="00F917BC"/>
    <w:rsid w:val="00F91937"/>
    <w:rsid w:val="00F91AF1"/>
    <w:rsid w:val="00F91D9D"/>
    <w:rsid w:val="00F95D46"/>
    <w:rsid w:val="00F95EAA"/>
    <w:rsid w:val="00F969F5"/>
    <w:rsid w:val="00F96D10"/>
    <w:rsid w:val="00FA1E88"/>
    <w:rsid w:val="00FA231D"/>
    <w:rsid w:val="00FA2424"/>
    <w:rsid w:val="00FA5765"/>
    <w:rsid w:val="00FB15E7"/>
    <w:rsid w:val="00FB175D"/>
    <w:rsid w:val="00FB1E52"/>
    <w:rsid w:val="00FB2E1C"/>
    <w:rsid w:val="00FB45E0"/>
    <w:rsid w:val="00FB4DB0"/>
    <w:rsid w:val="00FC0DCD"/>
    <w:rsid w:val="00FC12CF"/>
    <w:rsid w:val="00FC3372"/>
    <w:rsid w:val="00FC3962"/>
    <w:rsid w:val="00FC49A4"/>
    <w:rsid w:val="00FC51D0"/>
    <w:rsid w:val="00FC5973"/>
    <w:rsid w:val="00FD1240"/>
    <w:rsid w:val="00FD16D2"/>
    <w:rsid w:val="00FD4A48"/>
    <w:rsid w:val="00FD4E15"/>
    <w:rsid w:val="00FD57EA"/>
    <w:rsid w:val="00FD6BF3"/>
    <w:rsid w:val="00FE0576"/>
    <w:rsid w:val="00FE05A3"/>
    <w:rsid w:val="00FE19E4"/>
    <w:rsid w:val="00FE2C74"/>
    <w:rsid w:val="00FE37F3"/>
    <w:rsid w:val="00FE455C"/>
    <w:rsid w:val="00FE4ADF"/>
    <w:rsid w:val="00FE4FFD"/>
    <w:rsid w:val="00FE59D5"/>
    <w:rsid w:val="00FE6674"/>
    <w:rsid w:val="00FF0B1C"/>
    <w:rsid w:val="00FF2320"/>
    <w:rsid w:val="00FF32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30">
      <v:textbox inset="5.85pt,.7pt,5.85pt,.7pt"/>
    </o:shapedefaults>
    <o:shapelayout v:ext="edit">
      <o:idmap v:ext="edit" data="1"/>
    </o:shapelayout>
  </w:shapeDefaults>
  <w:decimalSymbol w:val="."/>
  <w:listSeparator w:val=","/>
  <w14:docId w14:val="42C02968"/>
  <w15:docId w15:val="{E8F0AD7A-05CD-4D71-987B-DA54AD0B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77360"/>
    <w:rPr>
      <w:color w:val="0000FF" w:themeColor="hyperlink"/>
      <w:u w:val="single"/>
    </w:rPr>
  </w:style>
  <w:style w:type="paragraph" w:styleId="a4">
    <w:name w:val="Balloon Text"/>
    <w:basedOn w:val="a"/>
    <w:link w:val="a5"/>
    <w:uiPriority w:val="99"/>
    <w:semiHidden/>
    <w:unhideWhenUsed/>
    <w:rsid w:val="008F7D6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F7D6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61747">
      <w:bodyDiv w:val="1"/>
      <w:marLeft w:val="0"/>
      <w:marRight w:val="0"/>
      <w:marTop w:val="0"/>
      <w:marBottom w:val="0"/>
      <w:divBdr>
        <w:top w:val="none" w:sz="0" w:space="0" w:color="auto"/>
        <w:left w:val="none" w:sz="0" w:space="0" w:color="auto"/>
        <w:bottom w:val="none" w:sz="0" w:space="0" w:color="auto"/>
        <w:right w:val="none" w:sz="0" w:space="0" w:color="auto"/>
      </w:divBdr>
    </w:div>
    <w:div w:id="175074237">
      <w:bodyDiv w:val="1"/>
      <w:marLeft w:val="0"/>
      <w:marRight w:val="0"/>
      <w:marTop w:val="0"/>
      <w:marBottom w:val="0"/>
      <w:divBdr>
        <w:top w:val="none" w:sz="0" w:space="0" w:color="auto"/>
        <w:left w:val="none" w:sz="0" w:space="0" w:color="auto"/>
        <w:bottom w:val="none" w:sz="0" w:space="0" w:color="auto"/>
        <w:right w:val="none" w:sz="0" w:space="0" w:color="auto"/>
      </w:divBdr>
    </w:div>
    <w:div w:id="407311229">
      <w:bodyDiv w:val="1"/>
      <w:marLeft w:val="0"/>
      <w:marRight w:val="0"/>
      <w:marTop w:val="0"/>
      <w:marBottom w:val="0"/>
      <w:divBdr>
        <w:top w:val="none" w:sz="0" w:space="0" w:color="auto"/>
        <w:left w:val="none" w:sz="0" w:space="0" w:color="auto"/>
        <w:bottom w:val="none" w:sz="0" w:space="0" w:color="auto"/>
        <w:right w:val="none" w:sz="0" w:space="0" w:color="auto"/>
      </w:divBdr>
    </w:div>
    <w:div w:id="468475710">
      <w:bodyDiv w:val="1"/>
      <w:marLeft w:val="0"/>
      <w:marRight w:val="0"/>
      <w:marTop w:val="0"/>
      <w:marBottom w:val="0"/>
      <w:divBdr>
        <w:top w:val="none" w:sz="0" w:space="0" w:color="auto"/>
        <w:left w:val="none" w:sz="0" w:space="0" w:color="auto"/>
        <w:bottom w:val="none" w:sz="0" w:space="0" w:color="auto"/>
        <w:right w:val="none" w:sz="0" w:space="0" w:color="auto"/>
      </w:divBdr>
    </w:div>
    <w:div w:id="487936720">
      <w:bodyDiv w:val="1"/>
      <w:marLeft w:val="0"/>
      <w:marRight w:val="0"/>
      <w:marTop w:val="0"/>
      <w:marBottom w:val="0"/>
      <w:divBdr>
        <w:top w:val="none" w:sz="0" w:space="0" w:color="auto"/>
        <w:left w:val="none" w:sz="0" w:space="0" w:color="auto"/>
        <w:bottom w:val="none" w:sz="0" w:space="0" w:color="auto"/>
        <w:right w:val="none" w:sz="0" w:space="0" w:color="auto"/>
      </w:divBdr>
    </w:div>
    <w:div w:id="550656690">
      <w:bodyDiv w:val="1"/>
      <w:marLeft w:val="0"/>
      <w:marRight w:val="0"/>
      <w:marTop w:val="0"/>
      <w:marBottom w:val="0"/>
      <w:divBdr>
        <w:top w:val="none" w:sz="0" w:space="0" w:color="auto"/>
        <w:left w:val="none" w:sz="0" w:space="0" w:color="auto"/>
        <w:bottom w:val="none" w:sz="0" w:space="0" w:color="auto"/>
        <w:right w:val="none" w:sz="0" w:space="0" w:color="auto"/>
      </w:divBdr>
    </w:div>
    <w:div w:id="644354459">
      <w:bodyDiv w:val="1"/>
      <w:marLeft w:val="0"/>
      <w:marRight w:val="0"/>
      <w:marTop w:val="0"/>
      <w:marBottom w:val="0"/>
      <w:divBdr>
        <w:top w:val="none" w:sz="0" w:space="0" w:color="auto"/>
        <w:left w:val="none" w:sz="0" w:space="0" w:color="auto"/>
        <w:bottom w:val="none" w:sz="0" w:space="0" w:color="auto"/>
        <w:right w:val="none" w:sz="0" w:space="0" w:color="auto"/>
      </w:divBdr>
    </w:div>
    <w:div w:id="754479524">
      <w:bodyDiv w:val="1"/>
      <w:marLeft w:val="0"/>
      <w:marRight w:val="0"/>
      <w:marTop w:val="0"/>
      <w:marBottom w:val="0"/>
      <w:divBdr>
        <w:top w:val="none" w:sz="0" w:space="0" w:color="auto"/>
        <w:left w:val="none" w:sz="0" w:space="0" w:color="auto"/>
        <w:bottom w:val="none" w:sz="0" w:space="0" w:color="auto"/>
        <w:right w:val="none" w:sz="0" w:space="0" w:color="auto"/>
      </w:divBdr>
    </w:div>
    <w:div w:id="896621701">
      <w:bodyDiv w:val="1"/>
      <w:marLeft w:val="0"/>
      <w:marRight w:val="0"/>
      <w:marTop w:val="0"/>
      <w:marBottom w:val="0"/>
      <w:divBdr>
        <w:top w:val="none" w:sz="0" w:space="0" w:color="auto"/>
        <w:left w:val="none" w:sz="0" w:space="0" w:color="auto"/>
        <w:bottom w:val="none" w:sz="0" w:space="0" w:color="auto"/>
        <w:right w:val="none" w:sz="0" w:space="0" w:color="auto"/>
      </w:divBdr>
    </w:div>
    <w:div w:id="976254479">
      <w:bodyDiv w:val="1"/>
      <w:marLeft w:val="0"/>
      <w:marRight w:val="0"/>
      <w:marTop w:val="0"/>
      <w:marBottom w:val="0"/>
      <w:divBdr>
        <w:top w:val="none" w:sz="0" w:space="0" w:color="auto"/>
        <w:left w:val="none" w:sz="0" w:space="0" w:color="auto"/>
        <w:bottom w:val="none" w:sz="0" w:space="0" w:color="auto"/>
        <w:right w:val="none" w:sz="0" w:space="0" w:color="auto"/>
      </w:divBdr>
    </w:div>
    <w:div w:id="1212618397">
      <w:bodyDiv w:val="1"/>
      <w:marLeft w:val="0"/>
      <w:marRight w:val="0"/>
      <w:marTop w:val="0"/>
      <w:marBottom w:val="0"/>
      <w:divBdr>
        <w:top w:val="none" w:sz="0" w:space="0" w:color="auto"/>
        <w:left w:val="none" w:sz="0" w:space="0" w:color="auto"/>
        <w:bottom w:val="none" w:sz="0" w:space="0" w:color="auto"/>
        <w:right w:val="none" w:sz="0" w:space="0" w:color="auto"/>
      </w:divBdr>
    </w:div>
    <w:div w:id="1310944362">
      <w:bodyDiv w:val="1"/>
      <w:marLeft w:val="0"/>
      <w:marRight w:val="0"/>
      <w:marTop w:val="0"/>
      <w:marBottom w:val="0"/>
      <w:divBdr>
        <w:top w:val="none" w:sz="0" w:space="0" w:color="auto"/>
        <w:left w:val="none" w:sz="0" w:space="0" w:color="auto"/>
        <w:bottom w:val="none" w:sz="0" w:space="0" w:color="auto"/>
        <w:right w:val="none" w:sz="0" w:space="0" w:color="auto"/>
      </w:divBdr>
    </w:div>
    <w:div w:id="1380398066">
      <w:bodyDiv w:val="1"/>
      <w:marLeft w:val="0"/>
      <w:marRight w:val="0"/>
      <w:marTop w:val="0"/>
      <w:marBottom w:val="0"/>
      <w:divBdr>
        <w:top w:val="none" w:sz="0" w:space="0" w:color="auto"/>
        <w:left w:val="none" w:sz="0" w:space="0" w:color="auto"/>
        <w:bottom w:val="none" w:sz="0" w:space="0" w:color="auto"/>
        <w:right w:val="none" w:sz="0" w:space="0" w:color="auto"/>
      </w:divBdr>
    </w:div>
    <w:div w:id="1560557580">
      <w:bodyDiv w:val="1"/>
      <w:marLeft w:val="0"/>
      <w:marRight w:val="0"/>
      <w:marTop w:val="0"/>
      <w:marBottom w:val="0"/>
      <w:divBdr>
        <w:top w:val="none" w:sz="0" w:space="0" w:color="auto"/>
        <w:left w:val="none" w:sz="0" w:space="0" w:color="auto"/>
        <w:bottom w:val="none" w:sz="0" w:space="0" w:color="auto"/>
        <w:right w:val="none" w:sz="0" w:space="0" w:color="auto"/>
      </w:divBdr>
    </w:div>
    <w:div w:id="1689062013">
      <w:bodyDiv w:val="1"/>
      <w:marLeft w:val="0"/>
      <w:marRight w:val="0"/>
      <w:marTop w:val="0"/>
      <w:marBottom w:val="0"/>
      <w:divBdr>
        <w:top w:val="none" w:sz="0" w:space="0" w:color="auto"/>
        <w:left w:val="none" w:sz="0" w:space="0" w:color="auto"/>
        <w:bottom w:val="none" w:sz="0" w:space="0" w:color="auto"/>
        <w:right w:val="none" w:sz="0" w:space="0" w:color="auto"/>
      </w:divBdr>
    </w:div>
    <w:div w:id="1857814714">
      <w:bodyDiv w:val="1"/>
      <w:marLeft w:val="0"/>
      <w:marRight w:val="0"/>
      <w:marTop w:val="0"/>
      <w:marBottom w:val="0"/>
      <w:divBdr>
        <w:top w:val="none" w:sz="0" w:space="0" w:color="auto"/>
        <w:left w:val="none" w:sz="0" w:space="0" w:color="auto"/>
        <w:bottom w:val="none" w:sz="0" w:space="0" w:color="auto"/>
        <w:right w:val="none" w:sz="0" w:space="0" w:color="auto"/>
      </w:divBdr>
    </w:div>
    <w:div w:id="1890416275">
      <w:bodyDiv w:val="1"/>
      <w:marLeft w:val="0"/>
      <w:marRight w:val="0"/>
      <w:marTop w:val="0"/>
      <w:marBottom w:val="0"/>
      <w:divBdr>
        <w:top w:val="none" w:sz="0" w:space="0" w:color="auto"/>
        <w:left w:val="none" w:sz="0" w:space="0" w:color="auto"/>
        <w:bottom w:val="none" w:sz="0" w:space="0" w:color="auto"/>
        <w:right w:val="none" w:sz="0" w:space="0" w:color="auto"/>
      </w:divBdr>
    </w:div>
    <w:div w:id="1890610341">
      <w:bodyDiv w:val="1"/>
      <w:marLeft w:val="0"/>
      <w:marRight w:val="0"/>
      <w:marTop w:val="0"/>
      <w:marBottom w:val="0"/>
      <w:divBdr>
        <w:top w:val="none" w:sz="0" w:space="0" w:color="auto"/>
        <w:left w:val="none" w:sz="0" w:space="0" w:color="auto"/>
        <w:bottom w:val="none" w:sz="0" w:space="0" w:color="auto"/>
        <w:right w:val="none" w:sz="0" w:space="0" w:color="auto"/>
      </w:divBdr>
    </w:div>
    <w:div w:id="1931768122">
      <w:bodyDiv w:val="1"/>
      <w:marLeft w:val="0"/>
      <w:marRight w:val="0"/>
      <w:marTop w:val="0"/>
      <w:marBottom w:val="0"/>
      <w:divBdr>
        <w:top w:val="none" w:sz="0" w:space="0" w:color="auto"/>
        <w:left w:val="none" w:sz="0" w:space="0" w:color="auto"/>
        <w:bottom w:val="none" w:sz="0" w:space="0" w:color="auto"/>
        <w:right w:val="none" w:sz="0" w:space="0" w:color="auto"/>
      </w:divBdr>
    </w:div>
    <w:div w:id="2022122620">
      <w:bodyDiv w:val="1"/>
      <w:marLeft w:val="0"/>
      <w:marRight w:val="0"/>
      <w:marTop w:val="0"/>
      <w:marBottom w:val="0"/>
      <w:divBdr>
        <w:top w:val="none" w:sz="0" w:space="0" w:color="auto"/>
        <w:left w:val="none" w:sz="0" w:space="0" w:color="auto"/>
        <w:bottom w:val="none" w:sz="0" w:space="0" w:color="auto"/>
        <w:right w:val="none" w:sz="0" w:space="0" w:color="auto"/>
      </w:divBdr>
    </w:div>
    <w:div w:id="203727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281</Words>
  <Characters>1607</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y-abe</dc:creator>
  <cp:lastModifiedBy>kanken031</cp:lastModifiedBy>
  <cp:revision>3</cp:revision>
  <dcterms:created xsi:type="dcterms:W3CDTF">2024-10-25T04:58:00Z</dcterms:created>
  <dcterms:modified xsi:type="dcterms:W3CDTF">2024-10-25T04:59:00Z</dcterms:modified>
</cp:coreProperties>
</file>