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B4" w:rsidRPr="008F7D62" w:rsidRDefault="00E77360">
      <w:pPr>
        <w:rPr>
          <w:rFonts w:ascii="Meiryo UI" w:eastAsia="Meiryo UI" w:hAnsi="Meiryo UI" w:hint="eastAsia"/>
        </w:rPr>
      </w:pPr>
      <w:r w:rsidRPr="008F7D62">
        <w:rPr>
          <w:rFonts w:ascii="Meiryo UI" w:eastAsia="Meiryo UI" w:hAnsi="Meiryo UI"/>
        </w:rPr>
        <w:t>水銀のパッシブサンプリング法について</w:t>
      </w:r>
    </w:p>
    <w:p w:rsidR="00E77360" w:rsidRPr="008F7D62" w:rsidRDefault="00E77360">
      <w:pPr>
        <w:rPr>
          <w:rFonts w:ascii="Meiryo UI" w:eastAsia="Meiryo UI" w:hAnsi="Meiryo UI" w:hint="eastAsia"/>
        </w:rPr>
      </w:pPr>
    </w:p>
    <w:p w:rsidR="00E77360" w:rsidRPr="008F7D62" w:rsidRDefault="00E77360">
      <w:pPr>
        <w:rPr>
          <w:rFonts w:ascii="Meiryo UI" w:eastAsia="Meiryo UI" w:hAnsi="Meiryo UI" w:hint="eastAsia"/>
        </w:rPr>
      </w:pPr>
      <w:r w:rsidRPr="008F7D62">
        <w:rPr>
          <w:rFonts w:ascii="Meiryo UI" w:eastAsia="Meiryo UI" w:hAnsi="Meiryo UI"/>
        </w:rPr>
        <w:t>現在取り組んでいる水銀のパッシブサンプリングについての概要を以下に示します。</w:t>
      </w:r>
    </w:p>
    <w:p w:rsidR="00E77360" w:rsidRPr="008F7D62" w:rsidRDefault="00E77360">
      <w:pPr>
        <w:rPr>
          <w:rFonts w:ascii="Meiryo UI" w:eastAsia="Meiryo UI" w:hAnsi="Meiryo UI" w:hint="eastAsia"/>
        </w:rPr>
      </w:pPr>
    </w:p>
    <w:p w:rsidR="00E77360" w:rsidRPr="008F7D62" w:rsidRDefault="008F7D62">
      <w:pPr>
        <w:rPr>
          <w:rFonts w:ascii="Meiryo UI" w:eastAsia="Meiryo UI" w:hAnsi="Meiryo UI" w:hint="eastAsia"/>
        </w:rPr>
      </w:pPr>
      <w:r>
        <w:rPr>
          <w:rFonts w:ascii="Meiryo UI" w:eastAsia="Meiryo UI" w:hAnsi="Meiryo UI" w:hint="eastAsia"/>
        </w:rPr>
        <w:t>1.</w:t>
      </w:r>
      <w:r w:rsidR="00E77360" w:rsidRPr="008F7D62">
        <w:rPr>
          <w:rFonts w:ascii="Meiryo UI" w:eastAsia="Meiryo UI" w:hAnsi="Meiryo UI" w:hint="eastAsia"/>
        </w:rPr>
        <w:t>材料</w:t>
      </w:r>
    </w:p>
    <w:p w:rsidR="00E77360" w:rsidRPr="008F7D62" w:rsidRDefault="008F7D62">
      <w:pPr>
        <w:rPr>
          <w:rFonts w:ascii="Meiryo UI" w:eastAsia="Meiryo UI" w:hAnsi="Meiryo UI" w:hint="eastAsia"/>
        </w:rPr>
      </w:pPr>
      <w:r w:rsidRPr="008F7D62">
        <w:rPr>
          <w:rFonts w:ascii="Meiryo UI" w:eastAsia="Meiryo UI" w:hAnsi="Meiryo UI" w:hint="eastAsia"/>
          <w:noProof/>
        </w:rPr>
        <w:drawing>
          <wp:anchor distT="0" distB="0" distL="114300" distR="114300" simplePos="0" relativeHeight="251658240" behindDoc="0" locked="0" layoutInCell="1" allowOverlap="1" wp14:anchorId="7C3C48F3" wp14:editId="2FC79661">
            <wp:simplePos x="0" y="0"/>
            <wp:positionH relativeFrom="column">
              <wp:posOffset>3853815</wp:posOffset>
            </wp:positionH>
            <wp:positionV relativeFrom="paragraph">
              <wp:posOffset>151931</wp:posOffset>
            </wp:positionV>
            <wp:extent cx="1826260" cy="1152525"/>
            <wp:effectExtent l="0" t="0" r="2540" b="9525"/>
            <wp:wrapNone/>
            <wp:docPr id="1" name="図 1" descr="C:\Users\y-abe\AppData\Local\Microsoft\Windows\INetCache\Content.Word\パッシブチュー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be\AppData\Local\Microsoft\Windows\INetCache\Content.Word\パッシブチューブ.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62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360" w:rsidRPr="008F7D62">
        <w:rPr>
          <w:rFonts w:ascii="Meiryo UI" w:eastAsia="Meiryo UI" w:hAnsi="Meiryo UI" w:hint="eastAsia"/>
        </w:rPr>
        <w:t>【パッシブサンプリング用】</w:t>
      </w:r>
    </w:p>
    <w:p w:rsidR="00E77360" w:rsidRPr="008F7D62" w:rsidRDefault="00DC0D2A">
      <w:pPr>
        <w:rPr>
          <w:rFonts w:ascii="Meiryo UI" w:eastAsia="Meiryo UI" w:hAnsi="Meiryo UI" w:hint="eastAsia"/>
        </w:rPr>
      </w:pPr>
      <w:r>
        <w:rPr>
          <w:rFonts w:ascii="Meiryo UI" w:eastAsia="Meiryo UI" w:hAnsi="Meiryo UI" w:hint="eastAsia"/>
        </w:rPr>
        <w:t>パッシブチューブ（</w:t>
      </w:r>
      <w:r w:rsidR="00E77360" w:rsidRPr="008F7D62">
        <w:rPr>
          <w:rFonts w:ascii="Meiryo UI" w:eastAsia="Meiryo UI" w:hAnsi="Meiryo UI" w:hint="eastAsia"/>
        </w:rPr>
        <w:t>多孔質ポリエチレンチューブ</w:t>
      </w:r>
      <w:r w:rsidR="008F7D62">
        <w:rPr>
          <w:rFonts w:ascii="Meiryo UI" w:eastAsia="Meiryo UI" w:hAnsi="Meiryo UI" w:hint="eastAsia"/>
        </w:rPr>
        <w:t>（長さ約50mm</w:t>
      </w:r>
      <w:r w:rsidR="008F7D62">
        <w:rPr>
          <w:rFonts w:ascii="Meiryo UI" w:eastAsia="Meiryo UI" w:hAnsi="Meiryo UI"/>
        </w:rPr>
        <w:t>）</w:t>
      </w:r>
      <w:r w:rsidR="00FD4E15">
        <w:rPr>
          <w:rFonts w:ascii="Meiryo UI" w:eastAsia="Meiryo UI" w:hAnsi="Meiryo UI"/>
        </w:rPr>
        <w:t>）</w:t>
      </w:r>
    </w:p>
    <w:p w:rsidR="00E77360" w:rsidRPr="008F7D62" w:rsidRDefault="00E77360">
      <w:pPr>
        <w:rPr>
          <w:rFonts w:ascii="Meiryo UI" w:eastAsia="Meiryo UI" w:hAnsi="Meiryo UI" w:hint="eastAsia"/>
        </w:rPr>
      </w:pPr>
      <w:r w:rsidRPr="008F7D62">
        <w:rPr>
          <w:rFonts w:ascii="Meiryo UI" w:eastAsia="Meiryo UI" w:hAnsi="Meiryo UI" w:hint="eastAsia"/>
        </w:rPr>
        <w:t>金アマルガム捕集材</w:t>
      </w:r>
    </w:p>
    <w:p w:rsidR="00E77360" w:rsidRPr="008F7D62" w:rsidRDefault="00E77360">
      <w:pPr>
        <w:rPr>
          <w:rFonts w:ascii="Meiryo UI" w:eastAsia="Meiryo UI" w:hAnsi="Meiryo UI" w:hint="eastAsia"/>
        </w:rPr>
      </w:pPr>
      <w:r w:rsidRPr="008F7D62">
        <w:rPr>
          <w:rFonts w:ascii="Meiryo UI" w:eastAsia="Meiryo UI" w:hAnsi="Meiryo UI" w:hint="eastAsia"/>
        </w:rPr>
        <w:t>支持台（三脚等）</w:t>
      </w:r>
    </w:p>
    <w:p w:rsidR="00E77360" w:rsidRPr="008F7D62" w:rsidRDefault="00E77360">
      <w:pPr>
        <w:rPr>
          <w:rFonts w:ascii="Meiryo UI" w:eastAsia="Meiryo UI" w:hAnsi="Meiryo UI" w:hint="eastAsia"/>
        </w:rPr>
      </w:pPr>
    </w:p>
    <w:p w:rsidR="008F7D62" w:rsidRDefault="008F7D62">
      <w:pPr>
        <w:rPr>
          <w:rFonts w:ascii="Meiryo UI" w:eastAsia="Meiryo UI" w:hAnsi="Meiryo UI" w:hint="eastAsia"/>
        </w:rPr>
      </w:pPr>
    </w:p>
    <w:p w:rsidR="008F7D62" w:rsidRPr="00FD4E15" w:rsidRDefault="00FD4E15" w:rsidP="00FD4E15">
      <w:pPr>
        <w:ind w:firstLineChars="3800" w:firstLine="6840"/>
        <w:rPr>
          <w:rFonts w:ascii="ＭＳ Ｐゴシック" w:eastAsia="ＭＳ Ｐゴシック" w:hAnsi="ＭＳ Ｐゴシック" w:hint="eastAsia"/>
        </w:rPr>
      </w:pPr>
      <w:r>
        <w:rPr>
          <w:rFonts w:ascii="ＭＳ Ｐゴシック" w:eastAsia="ＭＳ Ｐゴシック" w:hAnsi="ＭＳ Ｐゴシック" w:hint="eastAsia"/>
          <w:sz w:val="18"/>
        </w:rPr>
        <w:t>パッシブチューブ</w:t>
      </w:r>
    </w:p>
    <w:p w:rsidR="00E77360" w:rsidRPr="008F7D62" w:rsidRDefault="00E77360">
      <w:pPr>
        <w:rPr>
          <w:rFonts w:ascii="Meiryo UI" w:eastAsia="Meiryo UI" w:hAnsi="Meiryo UI" w:hint="eastAsia"/>
        </w:rPr>
      </w:pPr>
      <w:r w:rsidRPr="008F7D62">
        <w:rPr>
          <w:rFonts w:ascii="Meiryo UI" w:eastAsia="Meiryo UI" w:hAnsi="Meiryo UI" w:hint="eastAsia"/>
        </w:rPr>
        <w:t>【アクティブサンプリング（有害大気汚染物質モニタリングの公定法）</w:t>
      </w:r>
      <w:r w:rsidR="00DC0D2A">
        <w:rPr>
          <w:rFonts w:ascii="Meiryo UI" w:eastAsia="Meiryo UI" w:hAnsi="Meiryo UI" w:hint="eastAsia"/>
        </w:rPr>
        <w:t>用</w:t>
      </w:r>
      <w:r w:rsidRPr="008F7D62">
        <w:rPr>
          <w:rFonts w:ascii="Meiryo UI" w:eastAsia="Meiryo UI" w:hAnsi="Meiryo UI" w:hint="eastAsia"/>
        </w:rPr>
        <w:t>】</w:t>
      </w:r>
    </w:p>
    <w:p w:rsidR="00E77360" w:rsidRPr="008F7D62" w:rsidRDefault="00DC0D2A">
      <w:pPr>
        <w:rPr>
          <w:rFonts w:ascii="Meiryo UI" w:eastAsia="Meiryo UI" w:hAnsi="Meiryo UI"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1.25pt;margin-top:7.35pt;width:136.9pt;height:100.2pt;z-index:251660288;mso-position-horizontal-relative:text;mso-position-vertical-relative:text;mso-width-relative:page;mso-height-relative:page">
            <v:imagedata r:id="rId6" o:title="wa5a_01_2"/>
          </v:shape>
        </w:pict>
      </w:r>
      <w:r w:rsidR="00E77360" w:rsidRPr="008F7D62">
        <w:rPr>
          <w:rFonts w:ascii="Meiryo UI" w:eastAsia="Meiryo UI" w:hAnsi="Meiryo UI" w:hint="eastAsia"/>
        </w:rPr>
        <w:t>捕集管（金アマルガム捕集材）</w:t>
      </w:r>
    </w:p>
    <w:p w:rsidR="00E77360" w:rsidRPr="008F7D62" w:rsidRDefault="00E77360">
      <w:pPr>
        <w:rPr>
          <w:rFonts w:ascii="Meiryo UI" w:eastAsia="Meiryo UI" w:hAnsi="Meiryo UI" w:hint="eastAsia"/>
        </w:rPr>
      </w:pPr>
      <w:r w:rsidRPr="008F7D62">
        <w:rPr>
          <w:rFonts w:ascii="Meiryo UI" w:eastAsia="Meiryo UI" w:hAnsi="Meiryo UI" w:hint="eastAsia"/>
        </w:rPr>
        <w:t>ミニポンプ</w:t>
      </w:r>
    </w:p>
    <w:p w:rsidR="00E77360" w:rsidRPr="008F7D62" w:rsidRDefault="00E77360">
      <w:pPr>
        <w:rPr>
          <w:rFonts w:ascii="Meiryo UI" w:eastAsia="Meiryo UI" w:hAnsi="Meiryo UI" w:hint="eastAsia"/>
        </w:rPr>
      </w:pPr>
      <w:r w:rsidRPr="008F7D62">
        <w:rPr>
          <w:rFonts w:ascii="Meiryo UI" w:eastAsia="Meiryo UI" w:hAnsi="Meiryo UI" w:hint="eastAsia"/>
        </w:rPr>
        <w:t>ホース</w:t>
      </w:r>
    </w:p>
    <w:p w:rsidR="00E77360" w:rsidRPr="008F7D62" w:rsidRDefault="00E77360">
      <w:pPr>
        <w:rPr>
          <w:rFonts w:ascii="Meiryo UI" w:eastAsia="Meiryo UI" w:hAnsi="Meiryo UI" w:hint="eastAsia"/>
        </w:rPr>
      </w:pPr>
      <w:r w:rsidRPr="008F7D62">
        <w:rPr>
          <w:rFonts w:ascii="Meiryo UI" w:eastAsia="Meiryo UI" w:hAnsi="Meiryo UI" w:hint="eastAsia"/>
        </w:rPr>
        <w:t>支持台（三脚等）</w:t>
      </w:r>
    </w:p>
    <w:p w:rsidR="00E77360" w:rsidRPr="008F7D62" w:rsidRDefault="00E77360">
      <w:pPr>
        <w:rPr>
          <w:rFonts w:ascii="Meiryo UI" w:eastAsia="Meiryo UI" w:hAnsi="Meiryo UI" w:hint="eastAsia"/>
        </w:rPr>
      </w:pPr>
    </w:p>
    <w:p w:rsidR="00FD4E15" w:rsidRDefault="00FD4E15" w:rsidP="00FD4E15">
      <w:pPr>
        <w:ind w:firstLineChars="2600" w:firstLine="4680"/>
        <w:rPr>
          <w:rFonts w:ascii="ＭＳ Ｐゴシック" w:eastAsia="ＭＳ Ｐゴシック" w:hAnsi="ＭＳ Ｐゴシック" w:hint="eastAsia"/>
          <w:sz w:val="18"/>
        </w:rPr>
      </w:pPr>
    </w:p>
    <w:p w:rsidR="00E77360" w:rsidRPr="00FD4E15" w:rsidRDefault="00FD4E15" w:rsidP="00FD4E15">
      <w:pPr>
        <w:ind w:firstLineChars="4100" w:firstLine="7380"/>
        <w:rPr>
          <w:rFonts w:ascii="ＭＳ Ｐゴシック" w:eastAsia="ＭＳ Ｐゴシック" w:hAnsi="ＭＳ Ｐゴシック" w:hint="eastAsia"/>
        </w:rPr>
      </w:pPr>
      <w:r>
        <w:rPr>
          <w:rFonts w:ascii="ＭＳ Ｐゴシック" w:eastAsia="ＭＳ Ｐゴシック" w:hAnsi="ＭＳ Ｐゴシック" w:hint="eastAsia"/>
          <w:sz w:val="18"/>
        </w:rPr>
        <w:t>捕集管</w:t>
      </w:r>
    </w:p>
    <w:p w:rsidR="008F7D62" w:rsidRPr="008F7D62" w:rsidRDefault="008F7D62">
      <w:pPr>
        <w:rPr>
          <w:rFonts w:ascii="Meiryo UI" w:eastAsia="Meiryo UI" w:hAnsi="Meiryo UI" w:hint="eastAsia"/>
        </w:rPr>
      </w:pPr>
    </w:p>
    <w:p w:rsidR="00E77360" w:rsidRPr="008F7D62" w:rsidRDefault="00E77360">
      <w:pPr>
        <w:rPr>
          <w:rFonts w:ascii="Meiryo UI" w:eastAsia="Meiryo UI" w:hAnsi="Meiryo UI" w:hint="eastAsia"/>
        </w:rPr>
      </w:pPr>
      <w:r w:rsidRPr="008F7D62">
        <w:rPr>
          <w:rFonts w:ascii="Meiryo UI" w:eastAsia="Meiryo UI" w:hAnsi="Meiryo UI" w:hint="eastAsia"/>
        </w:rPr>
        <w:t>【</w:t>
      </w:r>
      <w:r w:rsidR="003278D2">
        <w:rPr>
          <w:rFonts w:ascii="Meiryo UI" w:eastAsia="Meiryo UI" w:hAnsi="Meiryo UI" w:hint="eastAsia"/>
        </w:rPr>
        <w:t>水銀濃度の測定装置</w:t>
      </w:r>
      <w:r w:rsidRPr="008F7D62">
        <w:rPr>
          <w:rFonts w:ascii="Meiryo UI" w:eastAsia="Meiryo UI" w:hAnsi="Meiryo UI" w:hint="eastAsia"/>
        </w:rPr>
        <w:t>】</w:t>
      </w:r>
    </w:p>
    <w:p w:rsidR="00E77360" w:rsidRPr="008F7D62" w:rsidRDefault="00E77360">
      <w:pPr>
        <w:rPr>
          <w:rFonts w:ascii="Meiryo UI" w:eastAsia="Meiryo UI" w:hAnsi="Meiryo UI" w:hint="eastAsia"/>
        </w:rPr>
      </w:pPr>
      <w:r w:rsidRPr="008F7D62">
        <w:rPr>
          <w:rFonts w:ascii="Meiryo UI" w:eastAsia="Meiryo UI" w:hAnsi="Meiryo UI" w:hint="eastAsia"/>
        </w:rPr>
        <w:t>気中水銀測定装置 WA-5A（日本インスツルメンツ株式会社製）</w:t>
      </w:r>
    </w:p>
    <w:p w:rsidR="00DC0D2A" w:rsidRDefault="00DC0D2A">
      <w:pPr>
        <w:rPr>
          <w:rFonts w:ascii="Meiryo UI" w:eastAsia="Meiryo UI" w:hAnsi="Meiryo UI" w:hint="eastAsia"/>
        </w:rPr>
      </w:pPr>
      <w:r>
        <w:rPr>
          <w:noProof/>
        </w:rPr>
        <w:pict>
          <v:shape id="_x0000_s1027" type="#_x0000_t75" style="position:absolute;left:0;text-align:left;margin-left:18.5pt;margin-top:6.3pt;width:106.9pt;height:157.8pt;z-index:251662336;mso-position-horizontal-relative:text;mso-position-vertical-relative:text;mso-width-relative:page;mso-height-relative:page">
            <v:imagedata r:id="rId7" o:title="wa5a_01_1"/>
          </v:shape>
        </w:pict>
      </w:r>
    </w:p>
    <w:p w:rsidR="00DC0D2A" w:rsidRDefault="00DC0D2A">
      <w:pPr>
        <w:rPr>
          <w:rFonts w:ascii="Meiryo UI" w:eastAsia="Meiryo UI" w:hAnsi="Meiryo UI" w:hint="eastAsia"/>
        </w:rPr>
      </w:pPr>
    </w:p>
    <w:p w:rsidR="00DC0D2A" w:rsidRDefault="00DC0D2A">
      <w:pPr>
        <w:rPr>
          <w:rFonts w:ascii="Meiryo UI" w:eastAsia="Meiryo UI" w:hAnsi="Meiryo UI" w:hint="eastAsia"/>
        </w:rPr>
      </w:pPr>
    </w:p>
    <w:p w:rsidR="00DC0D2A" w:rsidRDefault="00DC0D2A">
      <w:pPr>
        <w:rPr>
          <w:rFonts w:ascii="Meiryo UI" w:eastAsia="Meiryo UI" w:hAnsi="Meiryo UI" w:hint="eastAsia"/>
        </w:rPr>
      </w:pPr>
    </w:p>
    <w:p w:rsidR="00E77360" w:rsidRDefault="00E77360">
      <w:pPr>
        <w:rPr>
          <w:rFonts w:ascii="Meiryo UI" w:eastAsia="Meiryo UI" w:hAnsi="Meiryo UI" w:hint="eastAsia"/>
        </w:rPr>
      </w:pPr>
    </w:p>
    <w:p w:rsidR="00DC0D2A" w:rsidRDefault="00DC0D2A">
      <w:pPr>
        <w:rPr>
          <w:rFonts w:ascii="Meiryo UI" w:eastAsia="Meiryo UI" w:hAnsi="Meiryo UI" w:hint="eastAsia"/>
        </w:rPr>
      </w:pPr>
    </w:p>
    <w:p w:rsidR="00DC0D2A" w:rsidRDefault="00DC0D2A">
      <w:pPr>
        <w:rPr>
          <w:rFonts w:ascii="Meiryo UI" w:eastAsia="Meiryo UI" w:hAnsi="Meiryo UI" w:hint="eastAsia"/>
        </w:rPr>
      </w:pPr>
    </w:p>
    <w:p w:rsidR="00DC0D2A" w:rsidRDefault="00DC0D2A">
      <w:pPr>
        <w:rPr>
          <w:rFonts w:ascii="Meiryo UI" w:eastAsia="Meiryo UI" w:hAnsi="Meiryo UI" w:hint="eastAsia"/>
        </w:rPr>
      </w:pPr>
    </w:p>
    <w:p w:rsidR="00DC0D2A" w:rsidRDefault="00DC0D2A">
      <w:pPr>
        <w:rPr>
          <w:rFonts w:ascii="Meiryo UI" w:eastAsia="Meiryo UI" w:hAnsi="Meiryo UI" w:hint="eastAsia"/>
        </w:rPr>
      </w:pPr>
    </w:p>
    <w:p w:rsidR="00FD4E15" w:rsidRDefault="00FD4E15">
      <w:pPr>
        <w:rPr>
          <w:rFonts w:ascii="Meiryo UI" w:eastAsia="Meiryo UI" w:hAnsi="Meiryo UI" w:hint="eastAsia"/>
        </w:rPr>
      </w:pPr>
    </w:p>
    <w:p w:rsidR="00DC0D2A" w:rsidRDefault="00DC0D2A">
      <w:pPr>
        <w:rPr>
          <w:rFonts w:ascii="Meiryo UI" w:eastAsia="Meiryo UI" w:hAnsi="Meiryo UI"/>
        </w:rPr>
      </w:pPr>
      <w:r>
        <w:rPr>
          <w:rFonts w:ascii="Meiryo UI" w:eastAsia="Meiryo UI" w:hAnsi="Meiryo UI"/>
        </w:rPr>
        <w:br w:type="page"/>
      </w:r>
    </w:p>
    <w:p w:rsidR="00DC0D2A" w:rsidRDefault="00DC0D2A">
      <w:pPr>
        <w:rPr>
          <w:rFonts w:ascii="Meiryo UI" w:eastAsia="Meiryo UI" w:hAnsi="Meiryo UI" w:hint="eastAsia"/>
        </w:rPr>
      </w:pPr>
      <w:r>
        <w:rPr>
          <w:rFonts w:ascii="Meiryo UI" w:eastAsia="Meiryo UI" w:hAnsi="Meiryo UI" w:hint="eastAsia"/>
        </w:rPr>
        <w:lastRenderedPageBreak/>
        <w:t>2.採取法</w:t>
      </w:r>
    </w:p>
    <w:p w:rsidR="00DC0D2A" w:rsidRDefault="00DC0D2A">
      <w:pPr>
        <w:rPr>
          <w:rFonts w:ascii="Meiryo UI" w:eastAsia="Meiryo UI" w:hAnsi="Meiryo UI" w:hint="eastAsia"/>
        </w:rPr>
      </w:pPr>
      <w:r>
        <w:rPr>
          <w:rFonts w:ascii="Meiryo UI" w:eastAsia="Meiryo UI" w:hAnsi="Meiryo UI" w:hint="eastAsia"/>
        </w:rPr>
        <w:t xml:space="preserve">　①ブランク低減のため、採取前に石英管に詰めた捕集材を加熱処理する。</w:t>
      </w:r>
    </w:p>
    <w:p w:rsidR="00DC0D2A" w:rsidRDefault="00DC0D2A">
      <w:pPr>
        <w:rPr>
          <w:rFonts w:ascii="Meiryo UI" w:eastAsia="Meiryo UI" w:hAnsi="Meiryo UI" w:hint="eastAsia"/>
        </w:rPr>
      </w:pPr>
      <w:r>
        <w:rPr>
          <w:rFonts w:ascii="Meiryo UI" w:eastAsia="Meiryo UI" w:hAnsi="Meiryo UI" w:hint="eastAsia"/>
        </w:rPr>
        <w:t xml:space="preserve">　②石英管から捕集材を取り出し、パッシブチューブにいれる。</w:t>
      </w:r>
    </w:p>
    <w:p w:rsidR="00DC0D2A" w:rsidRDefault="00DC0D2A">
      <w:pPr>
        <w:rPr>
          <w:rFonts w:ascii="Meiryo UI" w:eastAsia="Meiryo UI" w:hAnsi="Meiryo UI" w:hint="eastAsia"/>
        </w:rPr>
      </w:pPr>
      <w:r>
        <w:rPr>
          <w:rFonts w:ascii="Meiryo UI" w:eastAsia="Meiryo UI" w:hAnsi="Meiryo UI" w:hint="eastAsia"/>
        </w:rPr>
        <w:t xml:space="preserve">　③</w:t>
      </w:r>
      <w:r w:rsidR="00764D1A">
        <w:rPr>
          <w:rFonts w:ascii="Meiryo UI" w:eastAsia="Meiryo UI" w:hAnsi="Meiryo UI" w:hint="eastAsia"/>
        </w:rPr>
        <w:t>パッシブチューブ</w:t>
      </w:r>
      <w:r w:rsidR="00764D1A">
        <w:rPr>
          <w:rFonts w:ascii="Meiryo UI" w:eastAsia="Meiryo UI" w:hAnsi="Meiryo UI" w:hint="eastAsia"/>
        </w:rPr>
        <w:t>は</w:t>
      </w:r>
      <w:r>
        <w:rPr>
          <w:rFonts w:ascii="Meiryo UI" w:eastAsia="Meiryo UI" w:hAnsi="Meiryo UI" w:hint="eastAsia"/>
        </w:rPr>
        <w:t>サンプリング時までアルミバック等に保管する。</w:t>
      </w:r>
    </w:p>
    <w:p w:rsidR="00DC0D2A" w:rsidRDefault="00DC0D2A">
      <w:pPr>
        <w:rPr>
          <w:rFonts w:ascii="Meiryo UI" w:eastAsia="Meiryo UI" w:hAnsi="Meiryo UI" w:hint="eastAsia"/>
        </w:rPr>
      </w:pPr>
      <w:r>
        <w:rPr>
          <w:rFonts w:ascii="Meiryo UI" w:eastAsia="Meiryo UI" w:hAnsi="Meiryo UI" w:hint="eastAsia"/>
        </w:rPr>
        <w:t xml:space="preserve">　④サンプリング地点で</w:t>
      </w:r>
      <w:r w:rsidR="00764D1A">
        <w:rPr>
          <w:rFonts w:ascii="Meiryo UI" w:eastAsia="Meiryo UI" w:hAnsi="Meiryo UI" w:hint="eastAsia"/>
        </w:rPr>
        <w:t>、</w:t>
      </w:r>
      <w:r>
        <w:rPr>
          <w:rFonts w:ascii="Meiryo UI" w:eastAsia="Meiryo UI" w:hAnsi="Meiryo UI" w:hint="eastAsia"/>
        </w:rPr>
        <w:t>三脚などの支持台を用いて</w:t>
      </w:r>
      <w:r w:rsidR="00764D1A">
        <w:rPr>
          <w:rFonts w:ascii="Meiryo UI" w:eastAsia="Meiryo UI" w:hAnsi="Meiryo UI" w:hint="eastAsia"/>
        </w:rPr>
        <w:t>パッシブチューブを</w:t>
      </w:r>
      <w:r>
        <w:rPr>
          <w:rFonts w:ascii="Meiryo UI" w:eastAsia="Meiryo UI" w:hAnsi="Meiryo UI" w:hint="eastAsia"/>
        </w:rPr>
        <w:t>設置する。（写真１）</w:t>
      </w:r>
    </w:p>
    <w:p w:rsidR="00DC0D2A" w:rsidRDefault="00DC0D2A" w:rsidP="00DC0D2A">
      <w:pPr>
        <w:jc w:val="center"/>
        <w:rPr>
          <w:rFonts w:ascii="Meiryo UI" w:eastAsia="Meiryo UI" w:hAnsi="Meiryo UI" w:hint="eastAsia"/>
        </w:rPr>
      </w:pPr>
      <w:r>
        <w:rPr>
          <w:rFonts w:ascii="Meiryo UI" w:eastAsia="Meiryo UI" w:hAnsi="Meiryo UI" w:hint="eastAsia"/>
          <w:noProof/>
        </w:rPr>
        <w:drawing>
          <wp:inline distT="0" distB="0" distL="0" distR="0">
            <wp:extent cx="3084830" cy="2313940"/>
            <wp:effectExtent l="0" t="0" r="1270" b="0"/>
            <wp:docPr id="2" name="図 2" descr="C:\Users\y-abe\AppData\Local\Microsoft\Windows\INetCache\Content.Word\100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be\AppData\Local\Microsoft\Windows\INetCache\Content.Word\100_0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p w:rsidR="00DC0D2A" w:rsidRPr="00764D1A" w:rsidRDefault="00DC0D2A" w:rsidP="00DC0D2A">
      <w:pPr>
        <w:jc w:val="center"/>
        <w:rPr>
          <w:rFonts w:ascii="ＭＳ Ｐゴシック" w:eastAsia="ＭＳ Ｐゴシック" w:hAnsi="ＭＳ Ｐゴシック" w:hint="eastAsia"/>
        </w:rPr>
      </w:pPr>
      <w:r w:rsidRPr="00764D1A">
        <w:rPr>
          <w:rFonts w:ascii="ＭＳ Ｐゴシック" w:eastAsia="ＭＳ Ｐゴシック" w:hAnsi="ＭＳ Ｐゴシック" w:hint="eastAsia"/>
        </w:rPr>
        <w:t>写真1</w:t>
      </w:r>
    </w:p>
    <w:p w:rsidR="00DC0D2A" w:rsidRDefault="00DC0D2A" w:rsidP="00DC0D2A">
      <w:pPr>
        <w:jc w:val="left"/>
        <w:rPr>
          <w:rFonts w:ascii="Meiryo UI" w:eastAsia="Meiryo UI" w:hAnsi="Meiryo UI" w:hint="eastAsia"/>
        </w:rPr>
      </w:pPr>
      <w:r>
        <w:rPr>
          <w:rFonts w:ascii="Meiryo UI" w:eastAsia="Meiryo UI" w:hAnsi="Meiryo UI" w:hint="eastAsia"/>
        </w:rPr>
        <w:t xml:space="preserve">　⑤数日～数週間放置</w:t>
      </w:r>
    </w:p>
    <w:p w:rsidR="00DC0D2A" w:rsidRDefault="00DC0D2A" w:rsidP="00DC0D2A">
      <w:pPr>
        <w:jc w:val="left"/>
        <w:rPr>
          <w:rFonts w:ascii="Meiryo UI" w:eastAsia="Meiryo UI" w:hAnsi="Meiryo UI" w:hint="eastAsia"/>
        </w:rPr>
      </w:pPr>
      <w:r>
        <w:rPr>
          <w:rFonts w:ascii="Meiryo UI" w:eastAsia="Meiryo UI" w:hAnsi="Meiryo UI" w:hint="eastAsia"/>
        </w:rPr>
        <w:t xml:space="preserve">　⑥チューブを回収後、分析室に持ち帰り、</w:t>
      </w:r>
      <w:r w:rsidR="00CB2658">
        <w:rPr>
          <w:rFonts w:ascii="Meiryo UI" w:eastAsia="Meiryo UI" w:hAnsi="Meiryo UI" w:hint="eastAsia"/>
        </w:rPr>
        <w:t>捕集材を再度石英管に詰め、</w:t>
      </w:r>
      <w:r w:rsidR="003278D2">
        <w:rPr>
          <w:rFonts w:ascii="Meiryo UI" w:eastAsia="Meiryo UI" w:hAnsi="Meiryo UI" w:hint="eastAsia"/>
        </w:rPr>
        <w:t>測定</w:t>
      </w:r>
      <w:bookmarkStart w:id="0" w:name="_GoBack"/>
      <w:bookmarkEnd w:id="0"/>
      <w:r w:rsidR="00CB2658">
        <w:rPr>
          <w:rFonts w:ascii="Meiryo UI" w:eastAsia="Meiryo UI" w:hAnsi="Meiryo UI" w:hint="eastAsia"/>
        </w:rPr>
        <w:t>装置により定量する。</w:t>
      </w:r>
    </w:p>
    <w:p w:rsidR="00764D1A" w:rsidRDefault="00764D1A" w:rsidP="00DC0D2A">
      <w:pPr>
        <w:jc w:val="left"/>
        <w:rPr>
          <w:rFonts w:ascii="Meiryo UI" w:eastAsia="Meiryo UI" w:hAnsi="Meiryo UI" w:hint="eastAsia"/>
        </w:rPr>
      </w:pPr>
    </w:p>
    <w:p w:rsidR="00764D1A" w:rsidRDefault="00764D1A" w:rsidP="00DC0D2A">
      <w:pPr>
        <w:jc w:val="left"/>
        <w:rPr>
          <w:rFonts w:ascii="Meiryo UI" w:eastAsia="Meiryo UI" w:hAnsi="Meiryo UI" w:hint="eastAsia"/>
        </w:rPr>
      </w:pPr>
      <w:r>
        <w:rPr>
          <w:rFonts w:ascii="Meiryo UI" w:eastAsia="Meiryo UI" w:hAnsi="Meiryo UI" w:hint="eastAsia"/>
        </w:rPr>
        <w:t>３．大気中の水銀濃度の算出</w:t>
      </w:r>
    </w:p>
    <w:p w:rsidR="00764D1A" w:rsidRDefault="008B0722" w:rsidP="00DC0D2A">
      <w:pPr>
        <w:jc w:val="left"/>
        <w:rPr>
          <w:rFonts w:ascii="Meiryo UI" w:eastAsia="Meiryo UI" w:hAnsi="Meiryo UI" w:hint="eastAsia"/>
        </w:rPr>
      </w:pPr>
      <w:r>
        <w:rPr>
          <w:noProof/>
        </w:rPr>
        <w:pict>
          <v:shape id="_x0000_s1029" type="#_x0000_t75" style="position:absolute;margin-left:332.95pt;margin-top:42.1pt;width:161.55pt;height:121.45pt;z-index:251666432;mso-position-horizontal-relative:text;mso-position-vertical-relative:text;mso-width-relative:page;mso-height-relative:page">
            <v:imagedata r:id="rId9" o:title="100_0095"/>
          </v:shape>
        </w:pict>
      </w:r>
      <w:r w:rsidR="00764D1A">
        <w:rPr>
          <w:rFonts w:ascii="Meiryo UI" w:eastAsia="Meiryo UI" w:hAnsi="Meiryo UI" w:hint="eastAsia"/>
        </w:rPr>
        <w:t xml:space="preserve">　パッシブサンプリングでは採取期間中に捕集材に吸着した水銀量（質量）は判明するが、大気濃度を推定するにはサンプリングレートによる換算が必要である。</w:t>
      </w:r>
      <w:r w:rsidR="00D21555">
        <w:rPr>
          <w:rFonts w:ascii="Meiryo UI" w:eastAsia="Meiryo UI" w:hAnsi="Meiryo UI" w:hint="eastAsia"/>
        </w:rPr>
        <w:t>従って、事前に</w:t>
      </w:r>
      <w:r w:rsidR="00764D1A">
        <w:rPr>
          <w:rFonts w:ascii="Meiryo UI" w:eastAsia="Meiryo UI" w:hAnsi="Meiryo UI" w:hint="eastAsia"/>
        </w:rPr>
        <w:t>パッシブサンプリングとアクティブサンプリング（ポンプを用いた採取）を併行で測定</w:t>
      </w:r>
      <w:r>
        <w:rPr>
          <w:rFonts w:ascii="Meiryo UI" w:eastAsia="Meiryo UI" w:hAnsi="Meiryo UI" w:hint="eastAsia"/>
        </w:rPr>
        <w:t>し、サンプリングレートを求めておく</w:t>
      </w:r>
      <w:r w:rsidR="00D21555">
        <w:rPr>
          <w:rFonts w:ascii="Meiryo UI" w:eastAsia="Meiryo UI" w:hAnsi="Meiryo UI" w:hint="eastAsia"/>
        </w:rPr>
        <w:t>必要がある。</w:t>
      </w:r>
    </w:p>
    <w:p w:rsidR="008B0722" w:rsidRDefault="008B0722" w:rsidP="008B0722">
      <w:pPr>
        <w:ind w:firstLineChars="100" w:firstLine="210"/>
        <w:jc w:val="left"/>
        <w:rPr>
          <w:rFonts w:ascii="Meiryo UI" w:eastAsia="Meiryo UI" w:hAnsi="Meiryo UI" w:hint="eastAsia"/>
        </w:rPr>
      </w:pPr>
      <w:r>
        <w:rPr>
          <w:rFonts w:ascii="Meiryo UI" w:eastAsia="Meiryo UI" w:hAnsi="Meiryo UI" w:hint="eastAsia"/>
        </w:rPr>
        <w:t>一般的に次式で大気濃度を算出する。</w:t>
      </w:r>
    </w:p>
    <w:p w:rsidR="008B0722" w:rsidRDefault="008B0722" w:rsidP="008B0722">
      <w:pPr>
        <w:ind w:firstLineChars="100" w:firstLine="210"/>
        <w:jc w:val="left"/>
        <w:rPr>
          <w:rFonts w:ascii="Meiryo UI" w:eastAsia="Meiryo UI" w:hAnsi="Meiryo UI" w:hint="eastAsia"/>
        </w:rPr>
      </w:pPr>
    </w:p>
    <w:p w:rsidR="008B0722" w:rsidRDefault="008B0722" w:rsidP="008B0722">
      <w:pPr>
        <w:ind w:firstLineChars="100" w:firstLine="210"/>
        <w:jc w:val="left"/>
        <w:rPr>
          <w:rFonts w:ascii="Meiryo UI" w:eastAsia="Meiryo UI" w:hAnsi="Meiryo UI" w:hint="eastAsia"/>
        </w:rPr>
      </w:pPr>
      <w:r>
        <w:rPr>
          <w:rFonts w:ascii="Meiryo UI" w:eastAsia="Meiryo UI" w:hAnsi="Meiryo UI" w:hint="eastAsia"/>
        </w:rPr>
        <w:t>大気濃度　Ｃ(ng/m3)＝（</w:t>
      </w:r>
      <w:proofErr w:type="spellStart"/>
      <w:r>
        <w:rPr>
          <w:rFonts w:ascii="Meiryo UI" w:eastAsia="Meiryo UI" w:hAnsi="Meiryo UI" w:hint="eastAsia"/>
        </w:rPr>
        <w:t>Ws</w:t>
      </w:r>
      <w:proofErr w:type="spellEnd"/>
      <w:r>
        <w:rPr>
          <w:rFonts w:ascii="Meiryo UI" w:eastAsia="Meiryo UI" w:hAnsi="Meiryo UI" w:hint="eastAsia"/>
        </w:rPr>
        <w:t>-Wｂ</w:t>
      </w:r>
      <w:r>
        <w:rPr>
          <w:rFonts w:ascii="Meiryo UI" w:eastAsia="Meiryo UI" w:hAnsi="Meiryo UI"/>
        </w:rPr>
        <w:t>）/（ＳＲ×Ｔ）</w:t>
      </w:r>
    </w:p>
    <w:p w:rsidR="008B0722" w:rsidRDefault="008B0722" w:rsidP="008B0722">
      <w:pPr>
        <w:ind w:firstLineChars="200" w:firstLine="420"/>
        <w:jc w:val="left"/>
        <w:rPr>
          <w:rFonts w:ascii="Meiryo UI" w:eastAsia="Meiryo UI" w:hAnsi="Meiryo UI" w:hint="eastAsia"/>
        </w:rPr>
      </w:pPr>
      <w:r>
        <w:rPr>
          <w:rFonts w:ascii="Meiryo UI" w:eastAsia="Meiryo UI" w:hAnsi="Meiryo UI" w:hint="eastAsia"/>
        </w:rPr>
        <w:t>Ｗｓ：パッシブサンプラー１本の捕集材に捕集された水銀の量(ng)</w:t>
      </w:r>
    </w:p>
    <w:p w:rsidR="008B0722" w:rsidRDefault="008B0722" w:rsidP="008B0722">
      <w:pPr>
        <w:ind w:firstLineChars="200" w:firstLine="420"/>
        <w:jc w:val="left"/>
        <w:rPr>
          <w:rFonts w:ascii="Meiryo UI" w:eastAsia="Meiryo UI" w:hAnsi="Meiryo UI" w:hint="eastAsia"/>
        </w:rPr>
      </w:pPr>
      <w:proofErr w:type="spellStart"/>
      <w:r>
        <w:rPr>
          <w:rFonts w:ascii="Meiryo UI" w:eastAsia="Meiryo UI" w:hAnsi="Meiryo UI" w:hint="eastAsia"/>
        </w:rPr>
        <w:t>Wb</w:t>
      </w:r>
      <w:proofErr w:type="spellEnd"/>
      <w:r>
        <w:rPr>
          <w:rFonts w:ascii="Meiryo UI" w:eastAsia="Meiryo UI" w:hAnsi="Meiryo UI" w:hint="eastAsia"/>
        </w:rPr>
        <w:t>：ブランク値(ng)</w:t>
      </w:r>
    </w:p>
    <w:p w:rsidR="008B0722" w:rsidRDefault="008B0722" w:rsidP="008B0722">
      <w:pPr>
        <w:ind w:firstLineChars="200" w:firstLine="420"/>
        <w:jc w:val="left"/>
        <w:rPr>
          <w:rFonts w:ascii="Meiryo UI" w:eastAsia="Meiryo UI" w:hAnsi="Meiryo UI" w:hint="eastAsia"/>
        </w:rPr>
      </w:pPr>
      <w:r>
        <w:rPr>
          <w:rFonts w:ascii="Meiryo UI" w:eastAsia="Meiryo UI" w:hAnsi="Meiryo UI" w:hint="eastAsia"/>
        </w:rPr>
        <w:t>SR：サンプリングレート（ng/m3・day</w:t>
      </w:r>
      <w:r>
        <w:rPr>
          <w:rFonts w:ascii="Meiryo UI" w:eastAsia="Meiryo UI" w:hAnsi="Meiryo UI"/>
        </w:rPr>
        <w:t>）</w:t>
      </w:r>
    </w:p>
    <w:p w:rsidR="008B0722" w:rsidRDefault="008B0722" w:rsidP="008B0722">
      <w:pPr>
        <w:ind w:firstLineChars="200" w:firstLine="420"/>
        <w:jc w:val="left"/>
        <w:rPr>
          <w:rFonts w:ascii="Meiryo UI" w:eastAsia="Meiryo UI" w:hAnsi="Meiryo UI" w:hint="eastAsia"/>
        </w:rPr>
      </w:pPr>
      <w:r>
        <w:rPr>
          <w:noProof/>
        </w:rPr>
        <w:pict>
          <v:shape id="_x0000_s1028" type="#_x0000_t75" style="position:absolute;left:0;text-align:left;margin-left:332.95pt;margin-top:8.45pt;width:161.55pt;height:121.45pt;z-index:251664384;mso-position-horizontal-relative:text;mso-position-vertical-relative:text;mso-width-relative:page;mso-height-relative:page">
            <v:imagedata r:id="rId10" o:title="100_0094"/>
          </v:shape>
        </w:pict>
      </w:r>
      <w:r>
        <w:rPr>
          <w:rFonts w:ascii="Meiryo UI" w:eastAsia="Meiryo UI" w:hAnsi="Meiryo UI" w:hint="eastAsia"/>
        </w:rPr>
        <w:t>T：採取時間（day</w:t>
      </w:r>
      <w:r>
        <w:rPr>
          <w:rFonts w:ascii="Meiryo UI" w:eastAsia="Meiryo UI" w:hAnsi="Meiryo UI"/>
        </w:rPr>
        <w:t>）</w:t>
      </w:r>
    </w:p>
    <w:p w:rsidR="008B0722" w:rsidRDefault="008B0722" w:rsidP="008B0722">
      <w:pPr>
        <w:ind w:firstLineChars="200" w:firstLine="420"/>
        <w:jc w:val="left"/>
        <w:rPr>
          <w:rFonts w:ascii="Meiryo UI" w:eastAsia="Meiryo UI" w:hAnsi="Meiryo UI" w:hint="eastAsia"/>
        </w:rPr>
      </w:pPr>
    </w:p>
    <w:p w:rsidR="008B0722" w:rsidRDefault="008B0722" w:rsidP="008B0722">
      <w:pPr>
        <w:ind w:firstLineChars="200" w:firstLine="420"/>
        <w:jc w:val="left"/>
        <w:rPr>
          <w:rFonts w:ascii="Meiryo UI" w:eastAsia="Meiryo UI" w:hAnsi="Meiryo UI" w:hint="eastAsia"/>
        </w:rPr>
      </w:pPr>
    </w:p>
    <w:p w:rsidR="008B0722" w:rsidRDefault="008B0722" w:rsidP="008B0722">
      <w:pPr>
        <w:ind w:firstLineChars="200" w:firstLine="420"/>
        <w:jc w:val="left"/>
        <w:rPr>
          <w:rFonts w:ascii="Meiryo UI" w:eastAsia="Meiryo UI" w:hAnsi="Meiryo UI" w:hint="eastAsia"/>
        </w:rPr>
      </w:pPr>
    </w:p>
    <w:p w:rsidR="008B0722" w:rsidRDefault="008B0722" w:rsidP="008B0722">
      <w:pPr>
        <w:ind w:firstLineChars="200" w:firstLine="420"/>
        <w:jc w:val="left"/>
        <w:rPr>
          <w:rFonts w:ascii="Meiryo UI" w:eastAsia="Meiryo UI" w:hAnsi="Meiryo UI" w:hint="eastAsia"/>
        </w:rPr>
      </w:pPr>
    </w:p>
    <w:p w:rsidR="008B0722" w:rsidRDefault="008B0722" w:rsidP="008B0722">
      <w:pPr>
        <w:ind w:firstLineChars="200" w:firstLine="420"/>
        <w:jc w:val="left"/>
        <w:rPr>
          <w:rFonts w:ascii="Meiryo UI" w:eastAsia="Meiryo UI" w:hAnsi="Meiryo UI" w:hint="eastAsia"/>
        </w:rPr>
      </w:pPr>
    </w:p>
    <w:p w:rsidR="008B0722" w:rsidRDefault="008B0722" w:rsidP="008B0722">
      <w:pPr>
        <w:ind w:firstLineChars="200" w:firstLine="420"/>
        <w:jc w:val="left"/>
        <w:rPr>
          <w:rFonts w:ascii="Meiryo UI" w:eastAsia="Meiryo UI" w:hAnsi="Meiryo UI" w:hint="eastAsia"/>
        </w:rPr>
      </w:pPr>
    </w:p>
    <w:p w:rsidR="008B0722" w:rsidRPr="008B0722" w:rsidRDefault="008B0722" w:rsidP="008B0722">
      <w:pPr>
        <w:ind w:firstLineChars="4100" w:firstLine="7380"/>
        <w:jc w:val="left"/>
        <w:rPr>
          <w:rFonts w:ascii="ＭＳ Ｐゴシック" w:eastAsia="ＭＳ Ｐゴシック" w:hAnsi="ＭＳ Ｐゴシック" w:hint="eastAsia"/>
        </w:rPr>
      </w:pPr>
      <w:r w:rsidRPr="008B0722">
        <w:rPr>
          <w:rFonts w:ascii="ＭＳ Ｐゴシック" w:eastAsia="ＭＳ Ｐゴシック" w:hAnsi="ＭＳ Ｐゴシック" w:hint="eastAsia"/>
          <w:sz w:val="18"/>
        </w:rPr>
        <w:t>アクティブサンプリング</w:t>
      </w:r>
    </w:p>
    <w:sectPr w:rsidR="008B0722" w:rsidRPr="008B0722" w:rsidSect="00E7736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360"/>
    <w:rsid w:val="0000240E"/>
    <w:rsid w:val="00005009"/>
    <w:rsid w:val="000155D5"/>
    <w:rsid w:val="00015710"/>
    <w:rsid w:val="000160A2"/>
    <w:rsid w:val="00021C9F"/>
    <w:rsid w:val="00030408"/>
    <w:rsid w:val="000308A4"/>
    <w:rsid w:val="00032901"/>
    <w:rsid w:val="00032D8E"/>
    <w:rsid w:val="000356A8"/>
    <w:rsid w:val="00035802"/>
    <w:rsid w:val="0004231B"/>
    <w:rsid w:val="00045475"/>
    <w:rsid w:val="000467F0"/>
    <w:rsid w:val="00046B17"/>
    <w:rsid w:val="000514FF"/>
    <w:rsid w:val="0005294D"/>
    <w:rsid w:val="00053B11"/>
    <w:rsid w:val="00055BB0"/>
    <w:rsid w:val="0005755B"/>
    <w:rsid w:val="00057D84"/>
    <w:rsid w:val="00061629"/>
    <w:rsid w:val="000629BE"/>
    <w:rsid w:val="00062E45"/>
    <w:rsid w:val="00064665"/>
    <w:rsid w:val="0006584F"/>
    <w:rsid w:val="00065E29"/>
    <w:rsid w:val="00072B16"/>
    <w:rsid w:val="000743BC"/>
    <w:rsid w:val="000758DD"/>
    <w:rsid w:val="00077C03"/>
    <w:rsid w:val="00083800"/>
    <w:rsid w:val="00084232"/>
    <w:rsid w:val="000917D2"/>
    <w:rsid w:val="00095F95"/>
    <w:rsid w:val="000A0A15"/>
    <w:rsid w:val="000A4CC7"/>
    <w:rsid w:val="000A7CB0"/>
    <w:rsid w:val="000B046D"/>
    <w:rsid w:val="000B35C2"/>
    <w:rsid w:val="000B4A9D"/>
    <w:rsid w:val="000C1C97"/>
    <w:rsid w:val="000C27CC"/>
    <w:rsid w:val="000C2825"/>
    <w:rsid w:val="000C4518"/>
    <w:rsid w:val="000C46C7"/>
    <w:rsid w:val="000C6408"/>
    <w:rsid w:val="000D17F0"/>
    <w:rsid w:val="000D1814"/>
    <w:rsid w:val="000D2D3E"/>
    <w:rsid w:val="000D4575"/>
    <w:rsid w:val="000D7038"/>
    <w:rsid w:val="000E34F8"/>
    <w:rsid w:val="000E4B2B"/>
    <w:rsid w:val="000E5096"/>
    <w:rsid w:val="000E604E"/>
    <w:rsid w:val="000F1079"/>
    <w:rsid w:val="000F7E6D"/>
    <w:rsid w:val="00101DCE"/>
    <w:rsid w:val="00103FCC"/>
    <w:rsid w:val="00106A35"/>
    <w:rsid w:val="00106BA9"/>
    <w:rsid w:val="00110447"/>
    <w:rsid w:val="001110D2"/>
    <w:rsid w:val="00113C76"/>
    <w:rsid w:val="00113F1A"/>
    <w:rsid w:val="001140F1"/>
    <w:rsid w:val="001220E0"/>
    <w:rsid w:val="001228BA"/>
    <w:rsid w:val="001239A0"/>
    <w:rsid w:val="00123FDD"/>
    <w:rsid w:val="001262EE"/>
    <w:rsid w:val="001304CE"/>
    <w:rsid w:val="00130F2E"/>
    <w:rsid w:val="0013140D"/>
    <w:rsid w:val="00137897"/>
    <w:rsid w:val="00137DA3"/>
    <w:rsid w:val="00140C4D"/>
    <w:rsid w:val="00140DE7"/>
    <w:rsid w:val="001422FD"/>
    <w:rsid w:val="00153021"/>
    <w:rsid w:val="001537FB"/>
    <w:rsid w:val="001542F7"/>
    <w:rsid w:val="00157CB7"/>
    <w:rsid w:val="001618F3"/>
    <w:rsid w:val="001630AD"/>
    <w:rsid w:val="001634E9"/>
    <w:rsid w:val="0016399C"/>
    <w:rsid w:val="00175C77"/>
    <w:rsid w:val="0017691C"/>
    <w:rsid w:val="00176D74"/>
    <w:rsid w:val="00186F89"/>
    <w:rsid w:val="001924C4"/>
    <w:rsid w:val="00192C9F"/>
    <w:rsid w:val="0019653C"/>
    <w:rsid w:val="001968D0"/>
    <w:rsid w:val="001A26FE"/>
    <w:rsid w:val="001A2D3F"/>
    <w:rsid w:val="001A494E"/>
    <w:rsid w:val="001A4EF6"/>
    <w:rsid w:val="001A5B40"/>
    <w:rsid w:val="001B11FA"/>
    <w:rsid w:val="001B200E"/>
    <w:rsid w:val="001B2461"/>
    <w:rsid w:val="001B3FA5"/>
    <w:rsid w:val="001B450C"/>
    <w:rsid w:val="001B6E6D"/>
    <w:rsid w:val="001C0617"/>
    <w:rsid w:val="001C6940"/>
    <w:rsid w:val="001C7207"/>
    <w:rsid w:val="001C788E"/>
    <w:rsid w:val="001D0C0C"/>
    <w:rsid w:val="001D1B1E"/>
    <w:rsid w:val="001D2A64"/>
    <w:rsid w:val="001D5F27"/>
    <w:rsid w:val="001D6E18"/>
    <w:rsid w:val="001E06D5"/>
    <w:rsid w:val="001E3024"/>
    <w:rsid w:val="001E37FA"/>
    <w:rsid w:val="001E5A58"/>
    <w:rsid w:val="001F044D"/>
    <w:rsid w:val="001F0FB8"/>
    <w:rsid w:val="001F3DDB"/>
    <w:rsid w:val="001F4089"/>
    <w:rsid w:val="001F4409"/>
    <w:rsid w:val="00204A97"/>
    <w:rsid w:val="00204C81"/>
    <w:rsid w:val="0020519D"/>
    <w:rsid w:val="002110D3"/>
    <w:rsid w:val="002144BD"/>
    <w:rsid w:val="00214F1D"/>
    <w:rsid w:val="002203E7"/>
    <w:rsid w:val="002210A3"/>
    <w:rsid w:val="002229FB"/>
    <w:rsid w:val="00223363"/>
    <w:rsid w:val="002235C7"/>
    <w:rsid w:val="00223FAB"/>
    <w:rsid w:val="00224054"/>
    <w:rsid w:val="00225959"/>
    <w:rsid w:val="00225D54"/>
    <w:rsid w:val="0022736A"/>
    <w:rsid w:val="002311CF"/>
    <w:rsid w:val="00233890"/>
    <w:rsid w:val="002423EA"/>
    <w:rsid w:val="00242670"/>
    <w:rsid w:val="00244DC5"/>
    <w:rsid w:val="002466D5"/>
    <w:rsid w:val="00253929"/>
    <w:rsid w:val="00253DD3"/>
    <w:rsid w:val="00257C7A"/>
    <w:rsid w:val="0026122D"/>
    <w:rsid w:val="002631C4"/>
    <w:rsid w:val="00265A7F"/>
    <w:rsid w:val="00265CE8"/>
    <w:rsid w:val="00266860"/>
    <w:rsid w:val="00270341"/>
    <w:rsid w:val="00270D53"/>
    <w:rsid w:val="00270E65"/>
    <w:rsid w:val="0027571D"/>
    <w:rsid w:val="00277134"/>
    <w:rsid w:val="0027797A"/>
    <w:rsid w:val="00277ABC"/>
    <w:rsid w:val="00284A0B"/>
    <w:rsid w:val="00286111"/>
    <w:rsid w:val="00287594"/>
    <w:rsid w:val="00287E8B"/>
    <w:rsid w:val="00291BAB"/>
    <w:rsid w:val="00294FC6"/>
    <w:rsid w:val="00294FFF"/>
    <w:rsid w:val="00295EF8"/>
    <w:rsid w:val="002A2B2E"/>
    <w:rsid w:val="002A38B3"/>
    <w:rsid w:val="002A47D9"/>
    <w:rsid w:val="002A5526"/>
    <w:rsid w:val="002A7348"/>
    <w:rsid w:val="002B19CE"/>
    <w:rsid w:val="002B613D"/>
    <w:rsid w:val="002B64D9"/>
    <w:rsid w:val="002B74E7"/>
    <w:rsid w:val="002C0A96"/>
    <w:rsid w:val="002C15C4"/>
    <w:rsid w:val="002C2BC9"/>
    <w:rsid w:val="002C2ED2"/>
    <w:rsid w:val="002D07B5"/>
    <w:rsid w:val="002D0999"/>
    <w:rsid w:val="002D11F4"/>
    <w:rsid w:val="002D2426"/>
    <w:rsid w:val="002D3DD5"/>
    <w:rsid w:val="002D46BF"/>
    <w:rsid w:val="002D7B18"/>
    <w:rsid w:val="002E5473"/>
    <w:rsid w:val="002E60AB"/>
    <w:rsid w:val="002F3349"/>
    <w:rsid w:val="002F7691"/>
    <w:rsid w:val="00302218"/>
    <w:rsid w:val="00302B14"/>
    <w:rsid w:val="00303656"/>
    <w:rsid w:val="00303D5F"/>
    <w:rsid w:val="003040AF"/>
    <w:rsid w:val="003078B5"/>
    <w:rsid w:val="003109AC"/>
    <w:rsid w:val="00314618"/>
    <w:rsid w:val="00314621"/>
    <w:rsid w:val="00314F2C"/>
    <w:rsid w:val="00322BD7"/>
    <w:rsid w:val="00324FC7"/>
    <w:rsid w:val="0032540D"/>
    <w:rsid w:val="00325D23"/>
    <w:rsid w:val="003278D2"/>
    <w:rsid w:val="00327A72"/>
    <w:rsid w:val="00330F52"/>
    <w:rsid w:val="003326DF"/>
    <w:rsid w:val="00332AA0"/>
    <w:rsid w:val="003358ED"/>
    <w:rsid w:val="00344E15"/>
    <w:rsid w:val="00347001"/>
    <w:rsid w:val="00347B06"/>
    <w:rsid w:val="00347F09"/>
    <w:rsid w:val="00352A89"/>
    <w:rsid w:val="00352C2F"/>
    <w:rsid w:val="00353C2C"/>
    <w:rsid w:val="0035493C"/>
    <w:rsid w:val="00356E61"/>
    <w:rsid w:val="00357DB4"/>
    <w:rsid w:val="0036180E"/>
    <w:rsid w:val="00362A13"/>
    <w:rsid w:val="0036720F"/>
    <w:rsid w:val="00370BE6"/>
    <w:rsid w:val="00376C41"/>
    <w:rsid w:val="00377E5D"/>
    <w:rsid w:val="00382408"/>
    <w:rsid w:val="0038540B"/>
    <w:rsid w:val="00391390"/>
    <w:rsid w:val="003924BE"/>
    <w:rsid w:val="0039733C"/>
    <w:rsid w:val="00397BD0"/>
    <w:rsid w:val="003A039C"/>
    <w:rsid w:val="003A0DA9"/>
    <w:rsid w:val="003A1D7D"/>
    <w:rsid w:val="003A3964"/>
    <w:rsid w:val="003A498A"/>
    <w:rsid w:val="003A7EDD"/>
    <w:rsid w:val="003B3E23"/>
    <w:rsid w:val="003B4CBE"/>
    <w:rsid w:val="003B4F41"/>
    <w:rsid w:val="003C322E"/>
    <w:rsid w:val="003C6E4C"/>
    <w:rsid w:val="003C7048"/>
    <w:rsid w:val="003C77EF"/>
    <w:rsid w:val="003D0FE0"/>
    <w:rsid w:val="003D256A"/>
    <w:rsid w:val="003D5049"/>
    <w:rsid w:val="003E055F"/>
    <w:rsid w:val="003E4E69"/>
    <w:rsid w:val="003E5090"/>
    <w:rsid w:val="003E6597"/>
    <w:rsid w:val="003E65EA"/>
    <w:rsid w:val="003F2731"/>
    <w:rsid w:val="003F3B2B"/>
    <w:rsid w:val="0040095C"/>
    <w:rsid w:val="00400B1E"/>
    <w:rsid w:val="00403520"/>
    <w:rsid w:val="00404340"/>
    <w:rsid w:val="00407D74"/>
    <w:rsid w:val="00411551"/>
    <w:rsid w:val="004117EE"/>
    <w:rsid w:val="00411AF3"/>
    <w:rsid w:val="004133DE"/>
    <w:rsid w:val="00413ADD"/>
    <w:rsid w:val="004172AE"/>
    <w:rsid w:val="00417EEF"/>
    <w:rsid w:val="004217CD"/>
    <w:rsid w:val="0042359A"/>
    <w:rsid w:val="0042587D"/>
    <w:rsid w:val="00427DE0"/>
    <w:rsid w:val="0043008E"/>
    <w:rsid w:val="0043169C"/>
    <w:rsid w:val="00435E34"/>
    <w:rsid w:val="0043693B"/>
    <w:rsid w:val="004419EC"/>
    <w:rsid w:val="004435D6"/>
    <w:rsid w:val="00444F46"/>
    <w:rsid w:val="004464A7"/>
    <w:rsid w:val="00446565"/>
    <w:rsid w:val="00451277"/>
    <w:rsid w:val="0045298C"/>
    <w:rsid w:val="00457877"/>
    <w:rsid w:val="00461A6C"/>
    <w:rsid w:val="00461DB0"/>
    <w:rsid w:val="004639D2"/>
    <w:rsid w:val="00463D6A"/>
    <w:rsid w:val="00464B3E"/>
    <w:rsid w:val="004665C0"/>
    <w:rsid w:val="00467F05"/>
    <w:rsid w:val="00470516"/>
    <w:rsid w:val="00484223"/>
    <w:rsid w:val="00493D8A"/>
    <w:rsid w:val="00497D2F"/>
    <w:rsid w:val="004A1499"/>
    <w:rsid w:val="004A2683"/>
    <w:rsid w:val="004A3512"/>
    <w:rsid w:val="004A6A0F"/>
    <w:rsid w:val="004A738A"/>
    <w:rsid w:val="004B2A3E"/>
    <w:rsid w:val="004B4CB1"/>
    <w:rsid w:val="004B4CE2"/>
    <w:rsid w:val="004C593D"/>
    <w:rsid w:val="004D0F0E"/>
    <w:rsid w:val="004D2E7B"/>
    <w:rsid w:val="004D3727"/>
    <w:rsid w:val="004E29EB"/>
    <w:rsid w:val="004E2A69"/>
    <w:rsid w:val="004E3635"/>
    <w:rsid w:val="004F43A1"/>
    <w:rsid w:val="004F4A98"/>
    <w:rsid w:val="004F6613"/>
    <w:rsid w:val="0050080D"/>
    <w:rsid w:val="0050334D"/>
    <w:rsid w:val="005056AB"/>
    <w:rsid w:val="00506555"/>
    <w:rsid w:val="005130E4"/>
    <w:rsid w:val="005139BB"/>
    <w:rsid w:val="00513FF2"/>
    <w:rsid w:val="00520007"/>
    <w:rsid w:val="0052209E"/>
    <w:rsid w:val="00522ECC"/>
    <w:rsid w:val="00523342"/>
    <w:rsid w:val="005237A5"/>
    <w:rsid w:val="00523BD8"/>
    <w:rsid w:val="00524DC1"/>
    <w:rsid w:val="00525A9E"/>
    <w:rsid w:val="00530178"/>
    <w:rsid w:val="00530ED8"/>
    <w:rsid w:val="00532897"/>
    <w:rsid w:val="00533124"/>
    <w:rsid w:val="00535018"/>
    <w:rsid w:val="005366FF"/>
    <w:rsid w:val="00542759"/>
    <w:rsid w:val="0054726E"/>
    <w:rsid w:val="005473B2"/>
    <w:rsid w:val="00554225"/>
    <w:rsid w:val="005549CD"/>
    <w:rsid w:val="005569BF"/>
    <w:rsid w:val="00556A14"/>
    <w:rsid w:val="00557CFC"/>
    <w:rsid w:val="00561EB2"/>
    <w:rsid w:val="005620D2"/>
    <w:rsid w:val="005653BB"/>
    <w:rsid w:val="0056630B"/>
    <w:rsid w:val="00566883"/>
    <w:rsid w:val="0057477D"/>
    <w:rsid w:val="005804FA"/>
    <w:rsid w:val="00580FA3"/>
    <w:rsid w:val="00581134"/>
    <w:rsid w:val="005813BC"/>
    <w:rsid w:val="005825FD"/>
    <w:rsid w:val="005827EE"/>
    <w:rsid w:val="00582936"/>
    <w:rsid w:val="00585702"/>
    <w:rsid w:val="00586167"/>
    <w:rsid w:val="00586B1B"/>
    <w:rsid w:val="00592C64"/>
    <w:rsid w:val="00594110"/>
    <w:rsid w:val="00594BCC"/>
    <w:rsid w:val="005963D1"/>
    <w:rsid w:val="00596A5F"/>
    <w:rsid w:val="00597573"/>
    <w:rsid w:val="005A1050"/>
    <w:rsid w:val="005A50DD"/>
    <w:rsid w:val="005A7B89"/>
    <w:rsid w:val="005B1380"/>
    <w:rsid w:val="005B3E5E"/>
    <w:rsid w:val="005B5422"/>
    <w:rsid w:val="005B5AB2"/>
    <w:rsid w:val="005B72C8"/>
    <w:rsid w:val="005B77FF"/>
    <w:rsid w:val="005C17BE"/>
    <w:rsid w:val="005C2BDA"/>
    <w:rsid w:val="005C77A5"/>
    <w:rsid w:val="005D23E5"/>
    <w:rsid w:val="005D3323"/>
    <w:rsid w:val="005E42F7"/>
    <w:rsid w:val="005E6F5B"/>
    <w:rsid w:val="005F0A7C"/>
    <w:rsid w:val="005F17E9"/>
    <w:rsid w:val="005F6935"/>
    <w:rsid w:val="005F7586"/>
    <w:rsid w:val="005F7ABE"/>
    <w:rsid w:val="006024D2"/>
    <w:rsid w:val="0060470B"/>
    <w:rsid w:val="006105D6"/>
    <w:rsid w:val="00610679"/>
    <w:rsid w:val="006120BC"/>
    <w:rsid w:val="00615D83"/>
    <w:rsid w:val="00617A79"/>
    <w:rsid w:val="00617E18"/>
    <w:rsid w:val="00627DBB"/>
    <w:rsid w:val="00631EAB"/>
    <w:rsid w:val="006338C4"/>
    <w:rsid w:val="00635214"/>
    <w:rsid w:val="0063734B"/>
    <w:rsid w:val="006421E2"/>
    <w:rsid w:val="00642823"/>
    <w:rsid w:val="00642CC0"/>
    <w:rsid w:val="00642EBA"/>
    <w:rsid w:val="00643326"/>
    <w:rsid w:val="0064480A"/>
    <w:rsid w:val="00644F73"/>
    <w:rsid w:val="006573A1"/>
    <w:rsid w:val="00662C91"/>
    <w:rsid w:val="00662F76"/>
    <w:rsid w:val="00664245"/>
    <w:rsid w:val="00665BBC"/>
    <w:rsid w:val="0067095B"/>
    <w:rsid w:val="006736EC"/>
    <w:rsid w:val="006744C4"/>
    <w:rsid w:val="00682170"/>
    <w:rsid w:val="006865B8"/>
    <w:rsid w:val="006A35EE"/>
    <w:rsid w:val="006A3F52"/>
    <w:rsid w:val="006A7DAE"/>
    <w:rsid w:val="006B1442"/>
    <w:rsid w:val="006B34EF"/>
    <w:rsid w:val="006B4904"/>
    <w:rsid w:val="006B58AD"/>
    <w:rsid w:val="006C434A"/>
    <w:rsid w:val="006C44F5"/>
    <w:rsid w:val="006C563B"/>
    <w:rsid w:val="006C7078"/>
    <w:rsid w:val="006C74D6"/>
    <w:rsid w:val="006D4056"/>
    <w:rsid w:val="006D718C"/>
    <w:rsid w:val="006E101B"/>
    <w:rsid w:val="006E7EB9"/>
    <w:rsid w:val="006F05E5"/>
    <w:rsid w:val="006F0E2B"/>
    <w:rsid w:val="006F2D41"/>
    <w:rsid w:val="006F6727"/>
    <w:rsid w:val="006F68DC"/>
    <w:rsid w:val="006F6A53"/>
    <w:rsid w:val="006F7475"/>
    <w:rsid w:val="007001C9"/>
    <w:rsid w:val="007054E1"/>
    <w:rsid w:val="00706225"/>
    <w:rsid w:val="00707297"/>
    <w:rsid w:val="00710598"/>
    <w:rsid w:val="00712128"/>
    <w:rsid w:val="007137D3"/>
    <w:rsid w:val="00713E0D"/>
    <w:rsid w:val="00716096"/>
    <w:rsid w:val="007162F9"/>
    <w:rsid w:val="0071739A"/>
    <w:rsid w:val="00720B37"/>
    <w:rsid w:val="00724802"/>
    <w:rsid w:val="007254E8"/>
    <w:rsid w:val="00726FFE"/>
    <w:rsid w:val="00732900"/>
    <w:rsid w:val="00734F66"/>
    <w:rsid w:val="00735135"/>
    <w:rsid w:val="00741A12"/>
    <w:rsid w:val="00745EB0"/>
    <w:rsid w:val="0075094F"/>
    <w:rsid w:val="00751CDA"/>
    <w:rsid w:val="00753615"/>
    <w:rsid w:val="007552A3"/>
    <w:rsid w:val="00757114"/>
    <w:rsid w:val="007614BE"/>
    <w:rsid w:val="00764D1A"/>
    <w:rsid w:val="007660ED"/>
    <w:rsid w:val="0076721C"/>
    <w:rsid w:val="007704A0"/>
    <w:rsid w:val="007704C6"/>
    <w:rsid w:val="00771A50"/>
    <w:rsid w:val="007745B8"/>
    <w:rsid w:val="00781C8E"/>
    <w:rsid w:val="0078529A"/>
    <w:rsid w:val="007944CB"/>
    <w:rsid w:val="00796D6D"/>
    <w:rsid w:val="007A2A44"/>
    <w:rsid w:val="007A3332"/>
    <w:rsid w:val="007B11BB"/>
    <w:rsid w:val="007B4713"/>
    <w:rsid w:val="007B4738"/>
    <w:rsid w:val="007B4C87"/>
    <w:rsid w:val="007B727D"/>
    <w:rsid w:val="007C0246"/>
    <w:rsid w:val="007C3DF2"/>
    <w:rsid w:val="007C4AAA"/>
    <w:rsid w:val="007D0648"/>
    <w:rsid w:val="007D1109"/>
    <w:rsid w:val="007D48BF"/>
    <w:rsid w:val="007D5A86"/>
    <w:rsid w:val="007E6B3A"/>
    <w:rsid w:val="007F0C67"/>
    <w:rsid w:val="007F1CB9"/>
    <w:rsid w:val="007F3A97"/>
    <w:rsid w:val="007F3C9B"/>
    <w:rsid w:val="007F4987"/>
    <w:rsid w:val="007F5490"/>
    <w:rsid w:val="007F61FA"/>
    <w:rsid w:val="007F62B0"/>
    <w:rsid w:val="007F7228"/>
    <w:rsid w:val="00801B3D"/>
    <w:rsid w:val="00813DE8"/>
    <w:rsid w:val="00824D9B"/>
    <w:rsid w:val="0082707A"/>
    <w:rsid w:val="00831C88"/>
    <w:rsid w:val="00835E24"/>
    <w:rsid w:val="008363F3"/>
    <w:rsid w:val="00837F95"/>
    <w:rsid w:val="0084149E"/>
    <w:rsid w:val="008441EC"/>
    <w:rsid w:val="008457FB"/>
    <w:rsid w:val="00846D28"/>
    <w:rsid w:val="00853AB6"/>
    <w:rsid w:val="00854B87"/>
    <w:rsid w:val="00855C37"/>
    <w:rsid w:val="00856D22"/>
    <w:rsid w:val="00857061"/>
    <w:rsid w:val="00861CA2"/>
    <w:rsid w:val="00862C24"/>
    <w:rsid w:val="00864B30"/>
    <w:rsid w:val="008669C6"/>
    <w:rsid w:val="00873D9A"/>
    <w:rsid w:val="00873DBA"/>
    <w:rsid w:val="00874873"/>
    <w:rsid w:val="00881499"/>
    <w:rsid w:val="00882A3D"/>
    <w:rsid w:val="00885A4D"/>
    <w:rsid w:val="008905B4"/>
    <w:rsid w:val="00891666"/>
    <w:rsid w:val="008922EC"/>
    <w:rsid w:val="008A3EA7"/>
    <w:rsid w:val="008A493B"/>
    <w:rsid w:val="008A7184"/>
    <w:rsid w:val="008B0722"/>
    <w:rsid w:val="008B092B"/>
    <w:rsid w:val="008B0FD6"/>
    <w:rsid w:val="008B2A9B"/>
    <w:rsid w:val="008D0B0F"/>
    <w:rsid w:val="008D51FF"/>
    <w:rsid w:val="008D561D"/>
    <w:rsid w:val="008E59C3"/>
    <w:rsid w:val="008F177B"/>
    <w:rsid w:val="008F2A47"/>
    <w:rsid w:val="008F3325"/>
    <w:rsid w:val="008F3B52"/>
    <w:rsid w:val="008F7D62"/>
    <w:rsid w:val="00900A68"/>
    <w:rsid w:val="00902AD7"/>
    <w:rsid w:val="00904C90"/>
    <w:rsid w:val="00905573"/>
    <w:rsid w:val="00905C36"/>
    <w:rsid w:val="00910294"/>
    <w:rsid w:val="00912B7C"/>
    <w:rsid w:val="0091518A"/>
    <w:rsid w:val="00920165"/>
    <w:rsid w:val="0092036E"/>
    <w:rsid w:val="00921EED"/>
    <w:rsid w:val="009259F2"/>
    <w:rsid w:val="00931EE4"/>
    <w:rsid w:val="0093553B"/>
    <w:rsid w:val="00936787"/>
    <w:rsid w:val="009403E6"/>
    <w:rsid w:val="00941ADB"/>
    <w:rsid w:val="00942C43"/>
    <w:rsid w:val="009465A3"/>
    <w:rsid w:val="00947378"/>
    <w:rsid w:val="00954C3D"/>
    <w:rsid w:val="00955186"/>
    <w:rsid w:val="009560AE"/>
    <w:rsid w:val="00960FBB"/>
    <w:rsid w:val="009619A6"/>
    <w:rsid w:val="0096364F"/>
    <w:rsid w:val="00963AA3"/>
    <w:rsid w:val="009652D3"/>
    <w:rsid w:val="0096749A"/>
    <w:rsid w:val="00970214"/>
    <w:rsid w:val="00970C89"/>
    <w:rsid w:val="0097763C"/>
    <w:rsid w:val="00980A9C"/>
    <w:rsid w:val="00982171"/>
    <w:rsid w:val="0098629B"/>
    <w:rsid w:val="0098794A"/>
    <w:rsid w:val="0099087F"/>
    <w:rsid w:val="00991CC8"/>
    <w:rsid w:val="00994264"/>
    <w:rsid w:val="009949EB"/>
    <w:rsid w:val="00994B93"/>
    <w:rsid w:val="00995241"/>
    <w:rsid w:val="00996B42"/>
    <w:rsid w:val="009978AE"/>
    <w:rsid w:val="00997CDE"/>
    <w:rsid w:val="009A1B77"/>
    <w:rsid w:val="009A2B62"/>
    <w:rsid w:val="009A3562"/>
    <w:rsid w:val="009A4216"/>
    <w:rsid w:val="009A7BD1"/>
    <w:rsid w:val="009B2227"/>
    <w:rsid w:val="009B62A9"/>
    <w:rsid w:val="009C00BF"/>
    <w:rsid w:val="009C114A"/>
    <w:rsid w:val="009C1C94"/>
    <w:rsid w:val="009C6B13"/>
    <w:rsid w:val="009D2987"/>
    <w:rsid w:val="009D3048"/>
    <w:rsid w:val="009D4B4A"/>
    <w:rsid w:val="009D5BD5"/>
    <w:rsid w:val="009E0BE8"/>
    <w:rsid w:val="009E1697"/>
    <w:rsid w:val="009E1852"/>
    <w:rsid w:val="009E2FC8"/>
    <w:rsid w:val="009E5550"/>
    <w:rsid w:val="009E6E0D"/>
    <w:rsid w:val="009E6EA8"/>
    <w:rsid w:val="009F266E"/>
    <w:rsid w:val="009F2DBE"/>
    <w:rsid w:val="00A00B70"/>
    <w:rsid w:val="00A00D96"/>
    <w:rsid w:val="00A0602A"/>
    <w:rsid w:val="00A12B3E"/>
    <w:rsid w:val="00A15DAF"/>
    <w:rsid w:val="00A22829"/>
    <w:rsid w:val="00A309C1"/>
    <w:rsid w:val="00A31762"/>
    <w:rsid w:val="00A337AB"/>
    <w:rsid w:val="00A34F25"/>
    <w:rsid w:val="00A35237"/>
    <w:rsid w:val="00A35A1E"/>
    <w:rsid w:val="00A371E2"/>
    <w:rsid w:val="00A41386"/>
    <w:rsid w:val="00A42861"/>
    <w:rsid w:val="00A4308C"/>
    <w:rsid w:val="00A449EE"/>
    <w:rsid w:val="00A47391"/>
    <w:rsid w:val="00A5196F"/>
    <w:rsid w:val="00A52100"/>
    <w:rsid w:val="00A52132"/>
    <w:rsid w:val="00A53CB9"/>
    <w:rsid w:val="00A63EA5"/>
    <w:rsid w:val="00A663DB"/>
    <w:rsid w:val="00A66FB1"/>
    <w:rsid w:val="00A675EC"/>
    <w:rsid w:val="00A70922"/>
    <w:rsid w:val="00A70A39"/>
    <w:rsid w:val="00A71371"/>
    <w:rsid w:val="00A77A78"/>
    <w:rsid w:val="00A833B8"/>
    <w:rsid w:val="00A84B21"/>
    <w:rsid w:val="00A867B4"/>
    <w:rsid w:val="00A92A96"/>
    <w:rsid w:val="00A93F7C"/>
    <w:rsid w:val="00A94F8C"/>
    <w:rsid w:val="00A962FC"/>
    <w:rsid w:val="00AA38D2"/>
    <w:rsid w:val="00AA39C0"/>
    <w:rsid w:val="00AA462D"/>
    <w:rsid w:val="00AA5875"/>
    <w:rsid w:val="00AA7370"/>
    <w:rsid w:val="00AB0C46"/>
    <w:rsid w:val="00AB15F4"/>
    <w:rsid w:val="00AB4025"/>
    <w:rsid w:val="00AB4535"/>
    <w:rsid w:val="00AB5E6F"/>
    <w:rsid w:val="00AB6A29"/>
    <w:rsid w:val="00AC052F"/>
    <w:rsid w:val="00AC130A"/>
    <w:rsid w:val="00AC27B6"/>
    <w:rsid w:val="00AC28EC"/>
    <w:rsid w:val="00AC2A49"/>
    <w:rsid w:val="00AC63E5"/>
    <w:rsid w:val="00AC757C"/>
    <w:rsid w:val="00AD0661"/>
    <w:rsid w:val="00AD3019"/>
    <w:rsid w:val="00AD461A"/>
    <w:rsid w:val="00AD7A56"/>
    <w:rsid w:val="00AE03B1"/>
    <w:rsid w:val="00AE3E70"/>
    <w:rsid w:val="00AE76F8"/>
    <w:rsid w:val="00AF0043"/>
    <w:rsid w:val="00AF24F7"/>
    <w:rsid w:val="00AF6C0B"/>
    <w:rsid w:val="00B025FC"/>
    <w:rsid w:val="00B05018"/>
    <w:rsid w:val="00B11150"/>
    <w:rsid w:val="00B12EE1"/>
    <w:rsid w:val="00B16A62"/>
    <w:rsid w:val="00B27FAE"/>
    <w:rsid w:val="00B34C48"/>
    <w:rsid w:val="00B37323"/>
    <w:rsid w:val="00B40346"/>
    <w:rsid w:val="00B4049B"/>
    <w:rsid w:val="00B41668"/>
    <w:rsid w:val="00B42E2B"/>
    <w:rsid w:val="00B43540"/>
    <w:rsid w:val="00B439F0"/>
    <w:rsid w:val="00B43F1F"/>
    <w:rsid w:val="00B44A5F"/>
    <w:rsid w:val="00B45AD6"/>
    <w:rsid w:val="00B511DD"/>
    <w:rsid w:val="00B57EE1"/>
    <w:rsid w:val="00B57EEB"/>
    <w:rsid w:val="00B6095A"/>
    <w:rsid w:val="00B64DC2"/>
    <w:rsid w:val="00B658DC"/>
    <w:rsid w:val="00B65FAA"/>
    <w:rsid w:val="00B663EB"/>
    <w:rsid w:val="00B668D3"/>
    <w:rsid w:val="00B72997"/>
    <w:rsid w:val="00B75A53"/>
    <w:rsid w:val="00B76CE7"/>
    <w:rsid w:val="00B81777"/>
    <w:rsid w:val="00B82946"/>
    <w:rsid w:val="00B83DE1"/>
    <w:rsid w:val="00B84787"/>
    <w:rsid w:val="00B876DA"/>
    <w:rsid w:val="00B90B7C"/>
    <w:rsid w:val="00B9180C"/>
    <w:rsid w:val="00B92018"/>
    <w:rsid w:val="00B929CF"/>
    <w:rsid w:val="00B97373"/>
    <w:rsid w:val="00BA015C"/>
    <w:rsid w:val="00BA0240"/>
    <w:rsid w:val="00BA28D3"/>
    <w:rsid w:val="00BA376B"/>
    <w:rsid w:val="00BA59EC"/>
    <w:rsid w:val="00BB10B4"/>
    <w:rsid w:val="00BB438E"/>
    <w:rsid w:val="00BB5E45"/>
    <w:rsid w:val="00BC3A4D"/>
    <w:rsid w:val="00BC7ED6"/>
    <w:rsid w:val="00BD5F60"/>
    <w:rsid w:val="00BD63C7"/>
    <w:rsid w:val="00BD6936"/>
    <w:rsid w:val="00BE0D46"/>
    <w:rsid w:val="00BE5B8E"/>
    <w:rsid w:val="00BE5E36"/>
    <w:rsid w:val="00BF0222"/>
    <w:rsid w:val="00C04463"/>
    <w:rsid w:val="00C05866"/>
    <w:rsid w:val="00C07E59"/>
    <w:rsid w:val="00C127FD"/>
    <w:rsid w:val="00C230E4"/>
    <w:rsid w:val="00C23D78"/>
    <w:rsid w:val="00C31527"/>
    <w:rsid w:val="00C37F6F"/>
    <w:rsid w:val="00C4456F"/>
    <w:rsid w:val="00C44DF4"/>
    <w:rsid w:val="00C45242"/>
    <w:rsid w:val="00C4793F"/>
    <w:rsid w:val="00C51C31"/>
    <w:rsid w:val="00C5717D"/>
    <w:rsid w:val="00C60256"/>
    <w:rsid w:val="00C6495D"/>
    <w:rsid w:val="00C65C95"/>
    <w:rsid w:val="00C66EC2"/>
    <w:rsid w:val="00C673BC"/>
    <w:rsid w:val="00C676C3"/>
    <w:rsid w:val="00C67BF9"/>
    <w:rsid w:val="00C728E1"/>
    <w:rsid w:val="00C76C05"/>
    <w:rsid w:val="00C7758C"/>
    <w:rsid w:val="00C77857"/>
    <w:rsid w:val="00C77B75"/>
    <w:rsid w:val="00C80B08"/>
    <w:rsid w:val="00C8336D"/>
    <w:rsid w:val="00C8601E"/>
    <w:rsid w:val="00C869F4"/>
    <w:rsid w:val="00C87100"/>
    <w:rsid w:val="00C91355"/>
    <w:rsid w:val="00C95105"/>
    <w:rsid w:val="00C96421"/>
    <w:rsid w:val="00CA3D8B"/>
    <w:rsid w:val="00CA4D49"/>
    <w:rsid w:val="00CA5A5B"/>
    <w:rsid w:val="00CA6ABF"/>
    <w:rsid w:val="00CA6AE0"/>
    <w:rsid w:val="00CB2658"/>
    <w:rsid w:val="00CB5253"/>
    <w:rsid w:val="00CB5893"/>
    <w:rsid w:val="00CB7ED2"/>
    <w:rsid w:val="00CC0E7E"/>
    <w:rsid w:val="00CC286C"/>
    <w:rsid w:val="00CC4A8E"/>
    <w:rsid w:val="00CC6DA9"/>
    <w:rsid w:val="00CD14FD"/>
    <w:rsid w:val="00CD1F35"/>
    <w:rsid w:val="00CD2932"/>
    <w:rsid w:val="00CD2BAE"/>
    <w:rsid w:val="00CE683D"/>
    <w:rsid w:val="00CE71B7"/>
    <w:rsid w:val="00CF08F9"/>
    <w:rsid w:val="00CF1A2A"/>
    <w:rsid w:val="00CF1B98"/>
    <w:rsid w:val="00CF3E78"/>
    <w:rsid w:val="00CF58AC"/>
    <w:rsid w:val="00D00FBE"/>
    <w:rsid w:val="00D03147"/>
    <w:rsid w:val="00D05A59"/>
    <w:rsid w:val="00D10BB0"/>
    <w:rsid w:val="00D13D4A"/>
    <w:rsid w:val="00D15231"/>
    <w:rsid w:val="00D17EBA"/>
    <w:rsid w:val="00D201F1"/>
    <w:rsid w:val="00D20E52"/>
    <w:rsid w:val="00D21555"/>
    <w:rsid w:val="00D217E5"/>
    <w:rsid w:val="00D2186F"/>
    <w:rsid w:val="00D239F8"/>
    <w:rsid w:val="00D24DC9"/>
    <w:rsid w:val="00D24DD1"/>
    <w:rsid w:val="00D30BA8"/>
    <w:rsid w:val="00D31214"/>
    <w:rsid w:val="00D3618C"/>
    <w:rsid w:val="00D40ED2"/>
    <w:rsid w:val="00D42B82"/>
    <w:rsid w:val="00D47704"/>
    <w:rsid w:val="00D510DC"/>
    <w:rsid w:val="00D517CB"/>
    <w:rsid w:val="00D51E01"/>
    <w:rsid w:val="00D55CD2"/>
    <w:rsid w:val="00D61414"/>
    <w:rsid w:val="00D65F5D"/>
    <w:rsid w:val="00D6713B"/>
    <w:rsid w:val="00D67E91"/>
    <w:rsid w:val="00D70BD4"/>
    <w:rsid w:val="00D710F5"/>
    <w:rsid w:val="00D80ACA"/>
    <w:rsid w:val="00D85CDC"/>
    <w:rsid w:val="00D872BC"/>
    <w:rsid w:val="00D87491"/>
    <w:rsid w:val="00D976D7"/>
    <w:rsid w:val="00DA3042"/>
    <w:rsid w:val="00DA7FBE"/>
    <w:rsid w:val="00DB0B99"/>
    <w:rsid w:val="00DB26B8"/>
    <w:rsid w:val="00DB41D9"/>
    <w:rsid w:val="00DB5159"/>
    <w:rsid w:val="00DB72D5"/>
    <w:rsid w:val="00DC0038"/>
    <w:rsid w:val="00DC0D2A"/>
    <w:rsid w:val="00DC2379"/>
    <w:rsid w:val="00DC297D"/>
    <w:rsid w:val="00DC2A42"/>
    <w:rsid w:val="00DC3127"/>
    <w:rsid w:val="00DC4A93"/>
    <w:rsid w:val="00DC6996"/>
    <w:rsid w:val="00DD2BF6"/>
    <w:rsid w:val="00DD3B04"/>
    <w:rsid w:val="00DD4A3E"/>
    <w:rsid w:val="00DD56F2"/>
    <w:rsid w:val="00DD61A7"/>
    <w:rsid w:val="00DD655F"/>
    <w:rsid w:val="00DD6777"/>
    <w:rsid w:val="00DE4B4D"/>
    <w:rsid w:val="00DF1962"/>
    <w:rsid w:val="00DF25BA"/>
    <w:rsid w:val="00DF36B9"/>
    <w:rsid w:val="00E0313B"/>
    <w:rsid w:val="00E05DE1"/>
    <w:rsid w:val="00E060E9"/>
    <w:rsid w:val="00E06285"/>
    <w:rsid w:val="00E110EF"/>
    <w:rsid w:val="00E11933"/>
    <w:rsid w:val="00E13D12"/>
    <w:rsid w:val="00E14230"/>
    <w:rsid w:val="00E15335"/>
    <w:rsid w:val="00E1620E"/>
    <w:rsid w:val="00E21722"/>
    <w:rsid w:val="00E225A0"/>
    <w:rsid w:val="00E25565"/>
    <w:rsid w:val="00E30AD6"/>
    <w:rsid w:val="00E32DC8"/>
    <w:rsid w:val="00E341F7"/>
    <w:rsid w:val="00E37943"/>
    <w:rsid w:val="00E42504"/>
    <w:rsid w:val="00E44115"/>
    <w:rsid w:val="00E441EE"/>
    <w:rsid w:val="00E44643"/>
    <w:rsid w:val="00E47709"/>
    <w:rsid w:val="00E53141"/>
    <w:rsid w:val="00E540A8"/>
    <w:rsid w:val="00E55A36"/>
    <w:rsid w:val="00E55E12"/>
    <w:rsid w:val="00E63189"/>
    <w:rsid w:val="00E67111"/>
    <w:rsid w:val="00E6783A"/>
    <w:rsid w:val="00E70895"/>
    <w:rsid w:val="00E718B2"/>
    <w:rsid w:val="00E71964"/>
    <w:rsid w:val="00E7210E"/>
    <w:rsid w:val="00E73A7A"/>
    <w:rsid w:val="00E74466"/>
    <w:rsid w:val="00E764CC"/>
    <w:rsid w:val="00E77072"/>
    <w:rsid w:val="00E77360"/>
    <w:rsid w:val="00E77A70"/>
    <w:rsid w:val="00E80881"/>
    <w:rsid w:val="00E814AB"/>
    <w:rsid w:val="00E81906"/>
    <w:rsid w:val="00E84EDE"/>
    <w:rsid w:val="00E87E89"/>
    <w:rsid w:val="00E91DD5"/>
    <w:rsid w:val="00E92F73"/>
    <w:rsid w:val="00E9336A"/>
    <w:rsid w:val="00E93F03"/>
    <w:rsid w:val="00E95EA9"/>
    <w:rsid w:val="00E975D6"/>
    <w:rsid w:val="00EA102E"/>
    <w:rsid w:val="00EA57B7"/>
    <w:rsid w:val="00EA58A8"/>
    <w:rsid w:val="00EB147B"/>
    <w:rsid w:val="00EB28CE"/>
    <w:rsid w:val="00EB4ECA"/>
    <w:rsid w:val="00EB75CA"/>
    <w:rsid w:val="00EC704B"/>
    <w:rsid w:val="00ED192F"/>
    <w:rsid w:val="00ED3CDB"/>
    <w:rsid w:val="00ED5AE2"/>
    <w:rsid w:val="00ED7A33"/>
    <w:rsid w:val="00ED7E98"/>
    <w:rsid w:val="00EE2425"/>
    <w:rsid w:val="00EE4287"/>
    <w:rsid w:val="00EE6381"/>
    <w:rsid w:val="00EE6AA5"/>
    <w:rsid w:val="00EE6BDA"/>
    <w:rsid w:val="00EE6FFC"/>
    <w:rsid w:val="00EF3B5B"/>
    <w:rsid w:val="00EF7C25"/>
    <w:rsid w:val="00F012A2"/>
    <w:rsid w:val="00F03976"/>
    <w:rsid w:val="00F04736"/>
    <w:rsid w:val="00F05555"/>
    <w:rsid w:val="00F06116"/>
    <w:rsid w:val="00F10EBB"/>
    <w:rsid w:val="00F1166B"/>
    <w:rsid w:val="00F11818"/>
    <w:rsid w:val="00F1569C"/>
    <w:rsid w:val="00F2300C"/>
    <w:rsid w:val="00F2307A"/>
    <w:rsid w:val="00F26115"/>
    <w:rsid w:val="00F30642"/>
    <w:rsid w:val="00F31000"/>
    <w:rsid w:val="00F3102D"/>
    <w:rsid w:val="00F35EDB"/>
    <w:rsid w:val="00F377D1"/>
    <w:rsid w:val="00F40E03"/>
    <w:rsid w:val="00F44027"/>
    <w:rsid w:val="00F45EDC"/>
    <w:rsid w:val="00F50D8D"/>
    <w:rsid w:val="00F53162"/>
    <w:rsid w:val="00F55E2C"/>
    <w:rsid w:val="00F56D92"/>
    <w:rsid w:val="00F65B51"/>
    <w:rsid w:val="00F70EF8"/>
    <w:rsid w:val="00F74724"/>
    <w:rsid w:val="00F80625"/>
    <w:rsid w:val="00F821F2"/>
    <w:rsid w:val="00F917BC"/>
    <w:rsid w:val="00F91937"/>
    <w:rsid w:val="00F91AF1"/>
    <w:rsid w:val="00F91D9D"/>
    <w:rsid w:val="00F95D46"/>
    <w:rsid w:val="00F95EAA"/>
    <w:rsid w:val="00F969F5"/>
    <w:rsid w:val="00F96D10"/>
    <w:rsid w:val="00FA1E88"/>
    <w:rsid w:val="00FA231D"/>
    <w:rsid w:val="00FA2424"/>
    <w:rsid w:val="00FA5765"/>
    <w:rsid w:val="00FB15E7"/>
    <w:rsid w:val="00FB175D"/>
    <w:rsid w:val="00FB1E52"/>
    <w:rsid w:val="00FB2E1C"/>
    <w:rsid w:val="00FB45E0"/>
    <w:rsid w:val="00FB4DB0"/>
    <w:rsid w:val="00FC0DCD"/>
    <w:rsid w:val="00FC12CF"/>
    <w:rsid w:val="00FC3372"/>
    <w:rsid w:val="00FC3962"/>
    <w:rsid w:val="00FC49A4"/>
    <w:rsid w:val="00FC51D0"/>
    <w:rsid w:val="00FC5973"/>
    <w:rsid w:val="00FD1240"/>
    <w:rsid w:val="00FD16D2"/>
    <w:rsid w:val="00FD4A48"/>
    <w:rsid w:val="00FD4E15"/>
    <w:rsid w:val="00FD57EA"/>
    <w:rsid w:val="00FD6BF3"/>
    <w:rsid w:val="00FE0576"/>
    <w:rsid w:val="00FE05A3"/>
    <w:rsid w:val="00FE19E4"/>
    <w:rsid w:val="00FE2C74"/>
    <w:rsid w:val="00FE37F3"/>
    <w:rsid w:val="00FE455C"/>
    <w:rsid w:val="00FE4ADF"/>
    <w:rsid w:val="00FE4FFD"/>
    <w:rsid w:val="00FE59D5"/>
    <w:rsid w:val="00FE6674"/>
    <w:rsid w:val="00FF0B1C"/>
    <w:rsid w:val="00FF2320"/>
    <w:rsid w:val="00FF3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7360"/>
    <w:rPr>
      <w:color w:val="0000FF" w:themeColor="hyperlink"/>
      <w:u w:val="single"/>
    </w:rPr>
  </w:style>
  <w:style w:type="paragraph" w:styleId="a4">
    <w:name w:val="Balloon Text"/>
    <w:basedOn w:val="a"/>
    <w:link w:val="a5"/>
    <w:uiPriority w:val="99"/>
    <w:semiHidden/>
    <w:unhideWhenUsed/>
    <w:rsid w:val="008F7D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7D6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7360"/>
    <w:rPr>
      <w:color w:val="0000FF" w:themeColor="hyperlink"/>
      <w:u w:val="single"/>
    </w:rPr>
  </w:style>
  <w:style w:type="paragraph" w:styleId="a4">
    <w:name w:val="Balloon Text"/>
    <w:basedOn w:val="a"/>
    <w:link w:val="a5"/>
    <w:uiPriority w:val="99"/>
    <w:semiHidden/>
    <w:unhideWhenUsed/>
    <w:rsid w:val="008F7D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7D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118</Words>
  <Characters>679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y-abe</dc:creator>
  <cp:lastModifiedBy>y-abe</cp:lastModifiedBy>
  <cp:revision>4</cp:revision>
  <dcterms:created xsi:type="dcterms:W3CDTF">2024-05-23T04:41:00Z</dcterms:created>
  <dcterms:modified xsi:type="dcterms:W3CDTF">2024-05-23T05:39:00Z</dcterms:modified>
</cp:coreProperties>
</file>