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BD52E" w14:textId="0330FD7D" w:rsidR="00D61680" w:rsidRPr="00D61680" w:rsidRDefault="00D61680" w:rsidP="00D61680">
      <w:pPr>
        <w:pStyle w:val="a9"/>
        <w:numPr>
          <w:ilvl w:val="0"/>
          <w:numId w:val="1"/>
        </w:numPr>
        <w:jc w:val="both"/>
        <w:rPr>
          <w:rFonts w:ascii="Arial" w:hAnsi="Arial" w:cs="Arial"/>
          <w:color w:val="222222"/>
          <w:sz w:val="24"/>
          <w:szCs w:val="24"/>
          <w:shd w:val="clear" w:color="auto" w:fill="FFFFFF"/>
        </w:rPr>
      </w:pPr>
      <w:r w:rsidRPr="00D61680">
        <w:rPr>
          <w:rFonts w:ascii="Arial" w:hAnsi="Arial" w:cs="Arial"/>
          <w:color w:val="222222"/>
          <w:sz w:val="24"/>
          <w:szCs w:val="24"/>
          <w:shd w:val="clear" w:color="auto" w:fill="FFFFFF"/>
        </w:rPr>
        <w:t>パンチェ</w:t>
      </w:r>
      <w:r w:rsidR="00965FFF">
        <w:rPr>
          <w:rFonts w:ascii="Arial" w:hAnsi="Arial" w:cs="Arial" w:hint="eastAsia"/>
          <w:color w:val="222222"/>
          <w:sz w:val="24"/>
          <w:szCs w:val="24"/>
          <w:shd w:val="clear" w:color="auto" w:fill="FFFFFF"/>
        </w:rPr>
        <w:t>ボ</w:t>
      </w:r>
      <w:r w:rsidRPr="00D61680">
        <w:rPr>
          <w:rFonts w:ascii="Arial" w:hAnsi="Arial" w:cs="Arial"/>
          <w:color w:val="222222"/>
          <w:sz w:val="24"/>
          <w:szCs w:val="24"/>
          <w:shd w:val="clear" w:color="auto" w:fill="FFFFFF"/>
        </w:rPr>
        <w:t>公立学校は、</w:t>
      </w:r>
      <w:r w:rsidR="00965FFF" w:rsidRPr="00D61680">
        <w:rPr>
          <w:rFonts w:ascii="Arial" w:hAnsi="Arial" w:cs="Arial"/>
          <w:color w:val="222222"/>
          <w:sz w:val="24"/>
          <w:szCs w:val="24"/>
          <w:shd w:val="clear" w:color="auto" w:fill="FFFFFF"/>
        </w:rPr>
        <w:t>パンチェ</w:t>
      </w:r>
      <w:r w:rsidR="00965FFF">
        <w:rPr>
          <w:rFonts w:ascii="Arial" w:hAnsi="Arial" w:cs="Arial" w:hint="eastAsia"/>
          <w:color w:val="222222"/>
          <w:sz w:val="24"/>
          <w:szCs w:val="24"/>
          <w:shd w:val="clear" w:color="auto" w:fill="FFFFFF"/>
        </w:rPr>
        <w:t>ボ</w:t>
      </w:r>
      <w:r w:rsidRPr="00D61680">
        <w:rPr>
          <w:rFonts w:ascii="Arial" w:hAnsi="Arial" w:cs="Arial"/>
          <w:color w:val="222222"/>
          <w:sz w:val="24"/>
          <w:szCs w:val="24"/>
          <w:shd w:val="clear" w:color="auto" w:fill="FFFFFF"/>
        </w:rPr>
        <w:t>市内のすべての幼稚園、小中学校で教育を行っています。</w:t>
      </w:r>
      <w:r w:rsidRPr="00D61680">
        <w:rPr>
          <w:rFonts w:ascii="Arial" w:hAnsi="Arial" w:cs="Arial"/>
          <w:color w:val="222222"/>
          <w:sz w:val="24"/>
          <w:szCs w:val="24"/>
        </w:rPr>
        <w:t xml:space="preserve"> </w:t>
      </w:r>
      <w:r w:rsidRPr="00D61680">
        <w:rPr>
          <w:rFonts w:ascii="Arial" w:hAnsi="Arial" w:cs="Arial"/>
          <w:color w:val="222222"/>
          <w:sz w:val="24"/>
          <w:szCs w:val="24"/>
          <w:shd w:val="clear" w:color="auto" w:fill="FFFFFF"/>
        </w:rPr>
        <w:t>私たちは、毎年、廃棄物管理とリサイクルの分野における新たな知識の伝承を開始し、廃棄物管理のパートナーから寄贈されたゴミ箱を通じて廃棄物の管理方法を教えています。</w:t>
      </w:r>
    </w:p>
    <w:p w14:paraId="088F2D91" w14:textId="0F3BD07F" w:rsidR="00D61680" w:rsidRPr="00D61680" w:rsidRDefault="00D61680" w:rsidP="00D61680">
      <w:pPr>
        <w:pStyle w:val="a9"/>
        <w:numPr>
          <w:ilvl w:val="0"/>
          <w:numId w:val="1"/>
        </w:numPr>
        <w:jc w:val="both"/>
        <w:rPr>
          <w:rFonts w:ascii="Arial" w:hAnsi="Arial" w:cs="Arial"/>
          <w:color w:val="222222"/>
          <w:sz w:val="24"/>
          <w:szCs w:val="24"/>
          <w:shd w:val="clear" w:color="auto" w:fill="FFFFFF"/>
        </w:rPr>
      </w:pPr>
      <w:r w:rsidRPr="00D61680">
        <w:rPr>
          <w:rFonts w:ascii="Arial" w:hAnsi="Arial" w:cs="Arial"/>
          <w:color w:val="222222"/>
          <w:sz w:val="24"/>
          <w:szCs w:val="24"/>
        </w:rPr>
        <w:br/>
      </w:r>
      <w:r w:rsidR="00965FFF" w:rsidRPr="00D61680">
        <w:rPr>
          <w:rFonts w:ascii="Arial" w:hAnsi="Arial" w:cs="Arial"/>
          <w:color w:val="222222"/>
          <w:sz w:val="24"/>
          <w:szCs w:val="24"/>
          <w:shd w:val="clear" w:color="auto" w:fill="FFFFFF"/>
        </w:rPr>
        <w:t>パンチェ</w:t>
      </w:r>
      <w:r w:rsidR="00965FFF">
        <w:rPr>
          <w:rFonts w:ascii="Arial" w:hAnsi="Arial" w:cs="Arial" w:hint="eastAsia"/>
          <w:color w:val="222222"/>
          <w:sz w:val="24"/>
          <w:szCs w:val="24"/>
          <w:shd w:val="clear" w:color="auto" w:fill="FFFFFF"/>
        </w:rPr>
        <w:t>ボ</w:t>
      </w:r>
      <w:r w:rsidRPr="00D61680">
        <w:rPr>
          <w:rFonts w:ascii="Arial" w:hAnsi="Arial" w:cs="Arial"/>
          <w:color w:val="222222"/>
          <w:sz w:val="24"/>
          <w:szCs w:val="24"/>
          <w:shd w:val="clear" w:color="auto" w:fill="FFFFFF"/>
        </w:rPr>
        <w:t>のいくつかの学校ですでにプレゼンテーションが行われている日本のプロジェクト「コウノトリ」を新たな視点で見直し、引き続き取り組みを続けましょう。リサイクルに関する日本の知識を住民、学生、同僚に伝えるとともに、日本のモデルに倣って路上で金属メッシュコンテナに梱包廃棄物を堆肥化して収集します。</w:t>
      </w:r>
    </w:p>
    <w:p w14:paraId="10868C1F" w14:textId="7984F6A4" w:rsidR="00D61680" w:rsidRPr="00D61680" w:rsidRDefault="00D61680" w:rsidP="00D61680">
      <w:pPr>
        <w:pStyle w:val="a9"/>
        <w:numPr>
          <w:ilvl w:val="0"/>
          <w:numId w:val="1"/>
        </w:numPr>
        <w:jc w:val="both"/>
        <w:rPr>
          <w:rFonts w:ascii="Arial" w:hAnsi="Arial" w:cs="Arial"/>
          <w:color w:val="222222"/>
          <w:sz w:val="24"/>
          <w:szCs w:val="24"/>
          <w:shd w:val="clear" w:color="auto" w:fill="FFFFFF"/>
        </w:rPr>
      </w:pPr>
      <w:r w:rsidRPr="00D61680">
        <w:rPr>
          <w:rFonts w:ascii="Arial" w:hAnsi="Arial" w:cs="Arial"/>
          <w:color w:val="222222"/>
          <w:sz w:val="24"/>
          <w:szCs w:val="24"/>
        </w:rPr>
        <w:br/>
      </w:r>
      <w:r w:rsidR="00965FFF" w:rsidRPr="00D61680">
        <w:rPr>
          <w:rFonts w:ascii="Arial" w:hAnsi="Arial" w:cs="Arial"/>
          <w:color w:val="222222"/>
          <w:sz w:val="24"/>
          <w:szCs w:val="24"/>
          <w:shd w:val="clear" w:color="auto" w:fill="FFFFFF"/>
        </w:rPr>
        <w:t>パンチェ</w:t>
      </w:r>
      <w:r w:rsidR="00965FFF">
        <w:rPr>
          <w:rFonts w:ascii="Arial" w:hAnsi="Arial" w:cs="Arial" w:hint="eastAsia"/>
          <w:color w:val="222222"/>
          <w:sz w:val="24"/>
          <w:szCs w:val="24"/>
          <w:shd w:val="clear" w:color="auto" w:fill="FFFFFF"/>
        </w:rPr>
        <w:t>ボ</w:t>
      </w:r>
      <w:r w:rsidRPr="00D61680">
        <w:rPr>
          <w:rFonts w:ascii="Arial" w:hAnsi="Arial" w:cs="Arial"/>
          <w:color w:val="222222"/>
          <w:sz w:val="24"/>
          <w:szCs w:val="24"/>
          <w:shd w:val="clear" w:color="auto" w:fill="FFFFFF"/>
        </w:rPr>
        <w:t>の「ウロシュ・プレディッチ」高等学校、「ミハイロ・プピン」地域人材センター、バナツキの「オルガ・ペトロフ」小学校の子どもたち ブレストヴァッ</w:t>
      </w:r>
      <w:r w:rsidR="00965FFF">
        <w:rPr>
          <w:rFonts w:ascii="Arial" w:hAnsi="Arial" w:cs="Arial" w:hint="eastAsia"/>
          <w:color w:val="222222"/>
          <w:sz w:val="24"/>
          <w:szCs w:val="24"/>
          <w:shd w:val="clear" w:color="auto" w:fill="FFFFFF"/>
        </w:rPr>
        <w:t>ツ</w:t>
      </w:r>
      <w:bookmarkStart w:id="0" w:name="_GoBack"/>
      <w:bookmarkEnd w:id="0"/>
      <w:r w:rsidRPr="00D61680">
        <w:rPr>
          <w:rFonts w:ascii="Arial" w:hAnsi="Arial" w:cs="Arial"/>
          <w:color w:val="222222"/>
          <w:sz w:val="24"/>
          <w:szCs w:val="24"/>
          <w:shd w:val="clear" w:color="auto" w:fill="FFFFFF"/>
        </w:rPr>
        <w:t>では、寄付していただいた顕微鏡を通常授業と補習授業の両方で使用します。</w:t>
      </w:r>
    </w:p>
    <w:p w14:paraId="7CDAFE9D" w14:textId="108DEE6B" w:rsidR="00E546C1" w:rsidRPr="00D61680" w:rsidRDefault="00D61680" w:rsidP="00D61680">
      <w:pPr>
        <w:pStyle w:val="a9"/>
        <w:numPr>
          <w:ilvl w:val="0"/>
          <w:numId w:val="1"/>
        </w:numPr>
        <w:jc w:val="both"/>
        <w:rPr>
          <w:sz w:val="24"/>
          <w:szCs w:val="24"/>
        </w:rPr>
      </w:pPr>
      <w:r w:rsidRPr="00D61680">
        <w:rPr>
          <w:rFonts w:ascii="Arial" w:hAnsi="Arial" w:cs="Arial"/>
          <w:color w:val="222222"/>
          <w:sz w:val="24"/>
          <w:szCs w:val="24"/>
        </w:rPr>
        <w:br/>
      </w:r>
      <w:r w:rsidRPr="00D61680">
        <w:rPr>
          <w:rFonts w:ascii="Arial" w:hAnsi="Arial" w:cs="Arial"/>
          <w:color w:val="222222"/>
          <w:sz w:val="24"/>
          <w:szCs w:val="24"/>
          <w:shd w:val="clear" w:color="auto" w:fill="FFFFFF"/>
        </w:rPr>
        <w:t>私たちは日本訪問中にインスピレーションを得たので、できるだけ創造的で多様な教育を企画します。環境保護への最大の動機付けとなるよう、皆さんと同じように、明るい絵、音楽、色彩、説明でいっぱいにするよう努めます。</w:t>
      </w:r>
      <w:r w:rsidR="00257061">
        <w:rPr>
          <w:rFonts w:ascii="Arial" w:hAnsi="Arial" w:cs="Arial" w:hint="eastAsia"/>
          <w:color w:val="222222"/>
          <w:sz w:val="24"/>
          <w:szCs w:val="24"/>
          <w:shd w:val="clear" w:color="auto" w:fill="FFFFFF"/>
          <w:lang w:eastAsia="ja-JP"/>
        </w:rPr>
        <w:t xml:space="preserve">　</w:t>
      </w:r>
    </w:p>
    <w:sectPr w:rsidR="00E546C1" w:rsidRPr="00D61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D5888"/>
    <w:multiLevelType w:val="hybridMultilevel"/>
    <w:tmpl w:val="22103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80"/>
    <w:rsid w:val="00224D35"/>
    <w:rsid w:val="00257061"/>
    <w:rsid w:val="002E3D6E"/>
    <w:rsid w:val="00965FFF"/>
    <w:rsid w:val="00D61680"/>
    <w:rsid w:val="00E54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0B528E"/>
  <w15:chartTrackingRefBased/>
  <w15:docId w15:val="{01779566-5EFE-46DC-ABF1-8D7A26F0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61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61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616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616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616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616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16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16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16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1680"/>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D61680"/>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D61680"/>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D61680"/>
    <w:rPr>
      <w:rFonts w:eastAsiaTheme="majorEastAsia" w:cstheme="majorBidi"/>
      <w:i/>
      <w:iCs/>
      <w:color w:val="0F4761" w:themeColor="accent1" w:themeShade="BF"/>
    </w:rPr>
  </w:style>
  <w:style w:type="character" w:customStyle="1" w:styleId="50">
    <w:name w:val="見出し 5 (文字)"/>
    <w:basedOn w:val="a0"/>
    <w:link w:val="5"/>
    <w:uiPriority w:val="9"/>
    <w:semiHidden/>
    <w:rsid w:val="00D61680"/>
    <w:rPr>
      <w:rFonts w:eastAsiaTheme="majorEastAsia" w:cstheme="majorBidi"/>
      <w:color w:val="0F4761" w:themeColor="accent1" w:themeShade="BF"/>
    </w:rPr>
  </w:style>
  <w:style w:type="character" w:customStyle="1" w:styleId="60">
    <w:name w:val="見出し 6 (文字)"/>
    <w:basedOn w:val="a0"/>
    <w:link w:val="6"/>
    <w:uiPriority w:val="9"/>
    <w:semiHidden/>
    <w:rsid w:val="00D61680"/>
    <w:rPr>
      <w:rFonts w:eastAsiaTheme="majorEastAsia" w:cstheme="majorBidi"/>
      <w:i/>
      <w:iCs/>
      <w:color w:val="595959" w:themeColor="text1" w:themeTint="A6"/>
    </w:rPr>
  </w:style>
  <w:style w:type="character" w:customStyle="1" w:styleId="70">
    <w:name w:val="見出し 7 (文字)"/>
    <w:basedOn w:val="a0"/>
    <w:link w:val="7"/>
    <w:uiPriority w:val="9"/>
    <w:semiHidden/>
    <w:rsid w:val="00D61680"/>
    <w:rPr>
      <w:rFonts w:eastAsiaTheme="majorEastAsia" w:cstheme="majorBidi"/>
      <w:color w:val="595959" w:themeColor="text1" w:themeTint="A6"/>
    </w:rPr>
  </w:style>
  <w:style w:type="character" w:customStyle="1" w:styleId="80">
    <w:name w:val="見出し 8 (文字)"/>
    <w:basedOn w:val="a0"/>
    <w:link w:val="8"/>
    <w:uiPriority w:val="9"/>
    <w:semiHidden/>
    <w:rsid w:val="00D61680"/>
    <w:rPr>
      <w:rFonts w:eastAsiaTheme="majorEastAsia" w:cstheme="majorBidi"/>
      <w:i/>
      <w:iCs/>
      <w:color w:val="272727" w:themeColor="text1" w:themeTint="D8"/>
    </w:rPr>
  </w:style>
  <w:style w:type="character" w:customStyle="1" w:styleId="90">
    <w:name w:val="見出し 9 (文字)"/>
    <w:basedOn w:val="a0"/>
    <w:link w:val="9"/>
    <w:uiPriority w:val="9"/>
    <w:semiHidden/>
    <w:rsid w:val="00D61680"/>
    <w:rPr>
      <w:rFonts w:eastAsiaTheme="majorEastAsia" w:cstheme="majorBidi"/>
      <w:color w:val="272727" w:themeColor="text1" w:themeTint="D8"/>
    </w:rPr>
  </w:style>
  <w:style w:type="paragraph" w:styleId="a3">
    <w:name w:val="Title"/>
    <w:basedOn w:val="a"/>
    <w:next w:val="a"/>
    <w:link w:val="a4"/>
    <w:uiPriority w:val="10"/>
    <w:qFormat/>
    <w:rsid w:val="00D6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16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680"/>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D6168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1680"/>
    <w:pPr>
      <w:spacing w:before="160"/>
      <w:jc w:val="center"/>
    </w:pPr>
    <w:rPr>
      <w:i/>
      <w:iCs/>
      <w:color w:val="404040" w:themeColor="text1" w:themeTint="BF"/>
    </w:rPr>
  </w:style>
  <w:style w:type="character" w:customStyle="1" w:styleId="a8">
    <w:name w:val="引用文 (文字)"/>
    <w:basedOn w:val="a0"/>
    <w:link w:val="a7"/>
    <w:uiPriority w:val="29"/>
    <w:rsid w:val="00D61680"/>
    <w:rPr>
      <w:i/>
      <w:iCs/>
      <w:color w:val="404040" w:themeColor="text1" w:themeTint="BF"/>
    </w:rPr>
  </w:style>
  <w:style w:type="paragraph" w:styleId="a9">
    <w:name w:val="List Paragraph"/>
    <w:basedOn w:val="a"/>
    <w:uiPriority w:val="34"/>
    <w:qFormat/>
    <w:rsid w:val="00D61680"/>
    <w:pPr>
      <w:ind w:left="720"/>
      <w:contextualSpacing/>
    </w:pPr>
  </w:style>
  <w:style w:type="character" w:styleId="21">
    <w:name w:val="Intense Emphasis"/>
    <w:basedOn w:val="a0"/>
    <w:uiPriority w:val="21"/>
    <w:qFormat/>
    <w:rsid w:val="00D61680"/>
    <w:rPr>
      <w:i/>
      <w:iCs/>
      <w:color w:val="0F4761" w:themeColor="accent1" w:themeShade="BF"/>
    </w:rPr>
  </w:style>
  <w:style w:type="paragraph" w:styleId="22">
    <w:name w:val="Intense Quote"/>
    <w:basedOn w:val="a"/>
    <w:next w:val="a"/>
    <w:link w:val="23"/>
    <w:uiPriority w:val="30"/>
    <w:qFormat/>
    <w:rsid w:val="00D61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1680"/>
    <w:rPr>
      <w:i/>
      <w:iCs/>
      <w:color w:val="0F4761" w:themeColor="accent1" w:themeShade="BF"/>
    </w:rPr>
  </w:style>
  <w:style w:type="character" w:styleId="24">
    <w:name w:val="Intense Reference"/>
    <w:basedOn w:val="a0"/>
    <w:uiPriority w:val="32"/>
    <w:qFormat/>
    <w:rsid w:val="00D616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Maric</dc:creator>
  <cp:keywords/>
  <dc:description/>
  <cp:lastModifiedBy>kanken031</cp:lastModifiedBy>
  <cp:revision>2</cp:revision>
  <dcterms:created xsi:type="dcterms:W3CDTF">2024-10-18T02:53:00Z</dcterms:created>
  <dcterms:modified xsi:type="dcterms:W3CDTF">2024-10-18T02:53:00Z</dcterms:modified>
</cp:coreProperties>
</file>